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4E69BD" w14:textId="77777777" w:rsidR="00155FA6"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Mẫu báo cáo tình hình sử dụng năng lượng mới nhất năm 2025</w:t>
      </w:r>
    </w:p>
    <w:p w14:paraId="0B3B5DDE" w14:textId="04FF9B84" w:rsidR="00155FA6"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Báo cáo tình hình sử dụng năng lượng là một phần quan trọng trong công tác quản lý năng lượng tại các cơ sở sản xuất, doanh nghiệp, tòa nhà, khu công nghiệp… nhằm đánh giá mức độ tiêu thụ, hiệu suất sử dụng và đề xuất giải pháp tiết kiệm năng lượng. Trong bài viết, Vietjack sẽ cung cấp thông tin chi tiết về mẫu báo cáo tình hình sử dụng năng lượng mới nhất năm 2025. Hãy cùng theo dõi nhé!</w:t>
      </w:r>
    </w:p>
    <w:p w14:paraId="7F8CB7D4" w14:textId="77777777" w:rsidR="00155FA6" w:rsidRDefault="00000000" w:rsidP="00FE184B">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BB8817D" wp14:editId="704C891A">
            <wp:extent cx="5943600" cy="4605610"/>
            <wp:effectExtent l="0" t="0" r="0" b="0"/>
            <wp:docPr id="559862410" name="image1.jpg" descr="Trang thông tin điện tử - Tập đoàn Điện lực Việt Nam"/>
            <wp:cNvGraphicFramePr/>
            <a:graphic xmlns:a="http://schemas.openxmlformats.org/drawingml/2006/main">
              <a:graphicData uri="http://schemas.openxmlformats.org/drawingml/2006/picture">
                <pic:pic xmlns:pic="http://schemas.openxmlformats.org/drawingml/2006/picture">
                  <pic:nvPicPr>
                    <pic:cNvPr id="0" name="image1.jpg" descr="Trang thông tin điện tử - Tập đoàn Điện lực Việt Nam"/>
                    <pic:cNvPicPr preferRelativeResize="0"/>
                  </pic:nvPicPr>
                  <pic:blipFill>
                    <a:blip r:embed="rId6"/>
                    <a:srcRect/>
                    <a:stretch>
                      <a:fillRect/>
                    </a:stretch>
                  </pic:blipFill>
                  <pic:spPr>
                    <a:xfrm>
                      <a:off x="0" y="0"/>
                      <a:ext cx="5943600" cy="4605610"/>
                    </a:xfrm>
                    <a:prstGeom prst="rect">
                      <a:avLst/>
                    </a:prstGeom>
                    <a:ln/>
                  </pic:spPr>
                </pic:pic>
              </a:graphicData>
            </a:graphic>
          </wp:inline>
        </w:drawing>
      </w:r>
    </w:p>
    <w:p w14:paraId="63D451F6" w14:textId="6F33062E" w:rsidR="00FE184B" w:rsidRPr="00FE184B" w:rsidRDefault="00FE184B" w:rsidP="00FE184B">
      <w:pPr>
        <w:spacing w:after="0" w:line="360" w:lineRule="auto"/>
        <w:jc w:val="center"/>
        <w:rPr>
          <w:rFonts w:ascii="Times New Roman" w:eastAsia="Times New Roman" w:hAnsi="Times New Roman" w:cs="Times New Roman"/>
          <w:i/>
          <w:sz w:val="28"/>
          <w:szCs w:val="28"/>
          <w:lang w:val="en-SG"/>
        </w:rPr>
      </w:pPr>
      <w:r w:rsidRPr="00FE184B">
        <w:rPr>
          <w:rFonts w:ascii="Times New Roman" w:eastAsia="Times New Roman" w:hAnsi="Times New Roman" w:cs="Times New Roman"/>
          <w:i/>
          <w:sz w:val="28"/>
          <w:szCs w:val="28"/>
        </w:rPr>
        <w:t>Mẫu báo cáo tình hình sử dụng năng lượng mới nhất năm 2025</w:t>
      </w:r>
      <w:r>
        <w:rPr>
          <w:rFonts w:ascii="Times New Roman" w:eastAsia="Times New Roman" w:hAnsi="Times New Roman" w:cs="Times New Roman"/>
          <w:i/>
          <w:sz w:val="28"/>
          <w:szCs w:val="28"/>
          <w:lang w:val="en-SG"/>
        </w:rPr>
        <w:t>. Ảnh: Internet</w:t>
      </w:r>
    </w:p>
    <w:p w14:paraId="32B184B5" w14:textId="3A4596AA" w:rsidR="00155FA6" w:rsidRPr="00FE184B"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1. </w:t>
      </w:r>
      <w:r w:rsidR="00FE184B">
        <w:rPr>
          <w:rFonts w:ascii="Times New Roman" w:eastAsia="Times New Roman" w:hAnsi="Times New Roman" w:cs="Times New Roman"/>
          <w:b/>
          <w:color w:val="000000"/>
          <w:sz w:val="28"/>
          <w:szCs w:val="28"/>
          <w:lang w:val="en-SG"/>
        </w:rPr>
        <w:t xml:space="preserve">Mục đích của báo cáo tình hình sử dụng năng lượng </w:t>
      </w:r>
    </w:p>
    <w:p w14:paraId="72023778" w14:textId="77777777" w:rsidR="00FE184B" w:rsidRPr="00FE184B" w:rsidRDefault="00FE184B" w:rsidP="00FE184B">
      <w:pPr>
        <w:spacing w:after="0" w:line="360" w:lineRule="auto"/>
        <w:jc w:val="both"/>
        <w:rPr>
          <w:rFonts w:ascii="Times New Roman" w:eastAsia="Times New Roman" w:hAnsi="Times New Roman" w:cs="Times New Roman"/>
          <w:color w:val="000000"/>
          <w:sz w:val="28"/>
          <w:szCs w:val="28"/>
          <w:lang w:val="en-SG"/>
        </w:rPr>
      </w:pPr>
      <w:r w:rsidRPr="00FE184B">
        <w:rPr>
          <w:rFonts w:ascii="Times New Roman" w:eastAsia="Times New Roman" w:hAnsi="Times New Roman" w:cs="Times New Roman"/>
          <w:color w:val="000000"/>
          <w:sz w:val="28"/>
          <w:szCs w:val="28"/>
          <w:lang w:val="en-SG"/>
        </w:rPr>
        <w:t>Báo cáo tình hình sử dụng năng lượng là tài liệu bắt buộc mà các doanh nghiệp có mức tiêu thụ năng lượng lớn phải lập và gửi cơ quan quản lý nhà nước nhằm:</w:t>
      </w:r>
    </w:p>
    <w:p w14:paraId="5A16F5D2" w14:textId="77777777" w:rsidR="00FE184B" w:rsidRPr="00FE184B" w:rsidRDefault="00FE184B" w:rsidP="00FE184B">
      <w:pPr>
        <w:numPr>
          <w:ilvl w:val="0"/>
          <w:numId w:val="2"/>
        </w:numPr>
        <w:spacing w:after="0" w:line="360" w:lineRule="auto"/>
        <w:jc w:val="both"/>
        <w:rPr>
          <w:rFonts w:ascii="Times New Roman" w:eastAsia="Times New Roman" w:hAnsi="Times New Roman" w:cs="Times New Roman"/>
          <w:color w:val="000000"/>
          <w:sz w:val="28"/>
          <w:szCs w:val="28"/>
          <w:lang w:val="en-SG"/>
        </w:rPr>
      </w:pPr>
      <w:r w:rsidRPr="00FE184B">
        <w:rPr>
          <w:rFonts w:ascii="Times New Roman" w:eastAsia="Times New Roman" w:hAnsi="Times New Roman" w:cs="Times New Roman"/>
          <w:b/>
          <w:bCs/>
          <w:color w:val="000000"/>
          <w:sz w:val="28"/>
          <w:szCs w:val="28"/>
          <w:lang w:val="en-SG"/>
        </w:rPr>
        <w:t>Đánh giá tổng mức tiêu thụ năng lượng: </w:t>
      </w:r>
      <w:r w:rsidRPr="00FE184B">
        <w:rPr>
          <w:rFonts w:ascii="Times New Roman" w:eastAsia="Times New Roman" w:hAnsi="Times New Roman" w:cs="Times New Roman"/>
          <w:color w:val="000000"/>
          <w:sz w:val="28"/>
          <w:szCs w:val="28"/>
          <w:lang w:val="en-SG"/>
        </w:rPr>
        <w:t>Giúp doanh nghiệp hiểu rõ lượng năng lượng đã sử dụng trong năm.</w:t>
      </w:r>
    </w:p>
    <w:p w14:paraId="3DE1639D" w14:textId="77777777" w:rsidR="00FE184B" w:rsidRPr="00FE184B" w:rsidRDefault="00FE184B" w:rsidP="00FE184B">
      <w:pPr>
        <w:numPr>
          <w:ilvl w:val="0"/>
          <w:numId w:val="2"/>
        </w:numPr>
        <w:spacing w:after="0" w:line="360" w:lineRule="auto"/>
        <w:jc w:val="both"/>
        <w:rPr>
          <w:rFonts w:ascii="Times New Roman" w:eastAsia="Times New Roman" w:hAnsi="Times New Roman" w:cs="Times New Roman"/>
          <w:color w:val="000000"/>
          <w:sz w:val="28"/>
          <w:szCs w:val="28"/>
          <w:lang w:val="en-SG"/>
        </w:rPr>
      </w:pPr>
      <w:r w:rsidRPr="00FE184B">
        <w:rPr>
          <w:rFonts w:ascii="Times New Roman" w:eastAsia="Times New Roman" w:hAnsi="Times New Roman" w:cs="Times New Roman"/>
          <w:b/>
          <w:bCs/>
          <w:color w:val="000000"/>
          <w:sz w:val="28"/>
          <w:szCs w:val="28"/>
          <w:lang w:val="en-SG"/>
        </w:rPr>
        <w:lastRenderedPageBreak/>
        <w:t>Giám sát hiệu suất sử dụng năng lượng: </w:t>
      </w:r>
      <w:r w:rsidRPr="00FE184B">
        <w:rPr>
          <w:rFonts w:ascii="Times New Roman" w:eastAsia="Times New Roman" w:hAnsi="Times New Roman" w:cs="Times New Roman"/>
          <w:color w:val="000000"/>
          <w:sz w:val="28"/>
          <w:szCs w:val="28"/>
          <w:lang w:val="en-SG"/>
        </w:rPr>
        <w:t>Xác định mức tiêu hao năng lượng trong từng khâu sản xuất, kinh doanh.</w:t>
      </w:r>
    </w:p>
    <w:p w14:paraId="0AB74E36" w14:textId="77777777" w:rsidR="00FE184B" w:rsidRPr="00FE184B" w:rsidRDefault="00FE184B" w:rsidP="00FE184B">
      <w:pPr>
        <w:numPr>
          <w:ilvl w:val="0"/>
          <w:numId w:val="2"/>
        </w:numPr>
        <w:spacing w:after="0" w:line="360" w:lineRule="auto"/>
        <w:jc w:val="both"/>
        <w:rPr>
          <w:rFonts w:ascii="Times New Roman" w:eastAsia="Times New Roman" w:hAnsi="Times New Roman" w:cs="Times New Roman"/>
          <w:color w:val="000000"/>
          <w:sz w:val="28"/>
          <w:szCs w:val="28"/>
          <w:lang w:val="en-SG"/>
        </w:rPr>
      </w:pPr>
      <w:r w:rsidRPr="00FE184B">
        <w:rPr>
          <w:rFonts w:ascii="Times New Roman" w:eastAsia="Times New Roman" w:hAnsi="Times New Roman" w:cs="Times New Roman"/>
          <w:b/>
          <w:bCs/>
          <w:color w:val="000000"/>
          <w:sz w:val="28"/>
          <w:szCs w:val="28"/>
          <w:lang w:val="en-SG"/>
        </w:rPr>
        <w:t>Đề xuất các biện pháp tiết kiệm năng lượng:</w:t>
      </w:r>
      <w:r w:rsidRPr="00FE184B">
        <w:rPr>
          <w:rFonts w:ascii="Times New Roman" w:eastAsia="Times New Roman" w:hAnsi="Times New Roman" w:cs="Times New Roman"/>
          <w:color w:val="000000"/>
          <w:sz w:val="28"/>
          <w:szCs w:val="28"/>
          <w:lang w:val="en-SG"/>
        </w:rPr>
        <w:t> Giúp nâng cao hiệu quả sử dụng năng.</w:t>
      </w:r>
    </w:p>
    <w:p w14:paraId="35402EBB" w14:textId="77777777" w:rsidR="00FE184B" w:rsidRPr="00FE184B" w:rsidRDefault="00FE184B" w:rsidP="00FE184B">
      <w:pPr>
        <w:numPr>
          <w:ilvl w:val="0"/>
          <w:numId w:val="2"/>
        </w:numPr>
        <w:spacing w:after="0" w:line="360" w:lineRule="auto"/>
        <w:jc w:val="both"/>
        <w:rPr>
          <w:rFonts w:ascii="Times New Roman" w:eastAsia="Times New Roman" w:hAnsi="Times New Roman" w:cs="Times New Roman"/>
          <w:color w:val="000000"/>
          <w:sz w:val="28"/>
          <w:szCs w:val="28"/>
          <w:lang w:val="en-SG"/>
        </w:rPr>
      </w:pPr>
      <w:r w:rsidRPr="00FE184B">
        <w:rPr>
          <w:rFonts w:ascii="Times New Roman" w:eastAsia="Times New Roman" w:hAnsi="Times New Roman" w:cs="Times New Roman"/>
          <w:b/>
          <w:bCs/>
          <w:color w:val="000000"/>
          <w:sz w:val="28"/>
          <w:szCs w:val="28"/>
          <w:lang w:val="en-SG"/>
        </w:rPr>
        <w:t>Tuân thủ quy định pháp luật: </w:t>
      </w:r>
      <w:r w:rsidRPr="00FE184B">
        <w:rPr>
          <w:rFonts w:ascii="Times New Roman" w:eastAsia="Times New Roman" w:hAnsi="Times New Roman" w:cs="Times New Roman"/>
          <w:color w:val="000000"/>
          <w:sz w:val="28"/>
          <w:szCs w:val="28"/>
          <w:lang w:val="en-SG"/>
        </w:rPr>
        <w:t>Đáp ứng yêu cầu của Bộ Công Thương, tránh các chế tài xử phạt.</w:t>
      </w:r>
    </w:p>
    <w:p w14:paraId="3E965BD9" w14:textId="77777777" w:rsidR="00155FA6"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Mẫu Báo cáo tình hình sử dụng năng lượng mới nhất năm 2025</w:t>
      </w:r>
    </w:p>
    <w:tbl>
      <w:tblPr>
        <w:tblStyle w:val="TableGrid"/>
        <w:tblW w:w="0" w:type="auto"/>
        <w:tblLook w:val="04A0" w:firstRow="1" w:lastRow="0" w:firstColumn="1" w:lastColumn="0" w:noHBand="0" w:noVBand="1"/>
      </w:tblPr>
      <w:tblGrid>
        <w:gridCol w:w="9964"/>
      </w:tblGrid>
      <w:tr w:rsidR="00FE184B" w14:paraId="5F6752ED" w14:textId="77777777" w:rsidTr="00FE184B">
        <w:tc>
          <w:tcPr>
            <w:tcW w:w="9964" w:type="dxa"/>
          </w:tcPr>
          <w:p w14:paraId="393F3642" w14:textId="77777777" w:rsidR="00FE184B" w:rsidRDefault="00FE184B" w:rsidP="00FE184B">
            <w:pPr>
              <w:spacing w:line="360" w:lineRule="auto"/>
              <w:jc w:val="center"/>
              <w:rPr>
                <w:rFonts w:ascii="Times New Roman" w:eastAsia="Times New Roman" w:hAnsi="Times New Roman" w:cs="Times New Roman"/>
                <w:b/>
                <w:bCs/>
                <w:sz w:val="28"/>
                <w:szCs w:val="28"/>
                <w:lang w:val="en-SG"/>
              </w:rPr>
            </w:pPr>
            <w:r>
              <w:rPr>
                <w:rFonts w:ascii="Times New Roman" w:eastAsia="Times New Roman" w:hAnsi="Times New Roman" w:cs="Times New Roman"/>
                <w:b/>
                <w:bCs/>
                <w:sz w:val="28"/>
                <w:szCs w:val="28"/>
                <w:lang w:val="en-SG"/>
              </w:rPr>
              <w:t>M</w:t>
            </w:r>
            <w:r w:rsidRPr="00FE184B">
              <w:rPr>
                <w:rFonts w:ascii="Times New Roman" w:eastAsia="Times New Roman" w:hAnsi="Times New Roman" w:cs="Times New Roman"/>
                <w:b/>
                <w:bCs/>
                <w:sz w:val="28"/>
                <w:szCs w:val="28"/>
                <w:lang w:val="en-SG"/>
              </w:rPr>
              <w:t xml:space="preserve">ẪU BÁO CÁO TÌNH HÌNH SỬ DỤNG NĂNG LƯỢNG CỦA CƠ SỞ </w:t>
            </w:r>
          </w:p>
          <w:p w14:paraId="725DB52A" w14:textId="349AFF41" w:rsidR="00FE184B" w:rsidRPr="00FE184B" w:rsidRDefault="00FE184B" w:rsidP="00FE184B">
            <w:pPr>
              <w:spacing w:line="360" w:lineRule="auto"/>
              <w:jc w:val="center"/>
              <w:rPr>
                <w:rFonts w:ascii="Times New Roman" w:eastAsia="Times New Roman" w:hAnsi="Times New Roman" w:cs="Times New Roman"/>
                <w:sz w:val="28"/>
                <w:szCs w:val="28"/>
                <w:lang w:val="en-SG"/>
              </w:rPr>
            </w:pPr>
            <w:r w:rsidRPr="00FE184B">
              <w:rPr>
                <w:rFonts w:ascii="Times New Roman" w:eastAsia="Times New Roman" w:hAnsi="Times New Roman" w:cs="Times New Roman"/>
                <w:b/>
                <w:bCs/>
                <w:sz w:val="28"/>
                <w:szCs w:val="28"/>
                <w:lang w:val="en-SG"/>
              </w:rPr>
              <w:t>SỬ DỤNG NĂNG LƯỢNG VÀ CƠ QUAN, ĐƠN VỊ</w:t>
            </w:r>
          </w:p>
          <w:p w14:paraId="0FFBFAC8" w14:textId="77777777" w:rsidR="00FE184B" w:rsidRPr="00FE184B" w:rsidRDefault="00FE184B" w:rsidP="00FE184B">
            <w:pPr>
              <w:spacing w:line="360" w:lineRule="auto"/>
              <w:jc w:val="both"/>
              <w:rPr>
                <w:rFonts w:ascii="Times New Roman" w:eastAsia="Times New Roman" w:hAnsi="Times New Roman" w:cs="Times New Roman"/>
                <w:sz w:val="28"/>
                <w:szCs w:val="28"/>
                <w:lang w:val="en-SG"/>
              </w:rPr>
            </w:pPr>
            <w:r w:rsidRPr="00FE184B">
              <w:rPr>
                <w:rFonts w:ascii="Times New Roman" w:eastAsia="Times New Roman" w:hAnsi="Times New Roman" w:cs="Times New Roman"/>
                <w:sz w:val="28"/>
                <w:szCs w:val="28"/>
                <w:lang w:val="en-SG"/>
              </w:rPr>
              <w:t>[Tên cơ sở] báo cáo sử dụng năng lượng năm [năm N] Ngày lập báo cáo [.../.../...]</w:t>
            </w:r>
          </w:p>
          <w:p w14:paraId="50D07B22" w14:textId="77777777" w:rsidR="00FE184B" w:rsidRPr="00FE184B" w:rsidRDefault="00FE184B" w:rsidP="00FE184B">
            <w:pPr>
              <w:spacing w:line="360" w:lineRule="auto"/>
              <w:jc w:val="both"/>
              <w:rPr>
                <w:rFonts w:ascii="Times New Roman" w:eastAsia="Times New Roman" w:hAnsi="Times New Roman" w:cs="Times New Roman"/>
                <w:sz w:val="28"/>
                <w:szCs w:val="28"/>
                <w:lang w:val="en-SG"/>
              </w:rPr>
            </w:pPr>
            <w:r w:rsidRPr="00FE184B">
              <w:rPr>
                <w:rFonts w:ascii="Times New Roman" w:eastAsia="Times New Roman" w:hAnsi="Times New Roman" w:cs="Times New Roman"/>
                <w:sz w:val="28"/>
                <w:szCs w:val="28"/>
                <w:lang w:val="en-SG"/>
              </w:rPr>
              <w:t>Mã số ID: [Ghi mã số do Hệ thống cơ sở dữ liệu năng lượng quốc gia cấp]</w:t>
            </w:r>
          </w:p>
          <w:tbl>
            <w:tblPr>
              <w:tblStyle w:val="TableGrid"/>
              <w:tblW w:w="0" w:type="auto"/>
              <w:tblLook w:val="04A0" w:firstRow="1" w:lastRow="0" w:firstColumn="1" w:lastColumn="0" w:noHBand="0" w:noVBand="1"/>
            </w:tblPr>
            <w:tblGrid>
              <w:gridCol w:w="6254"/>
              <w:gridCol w:w="3484"/>
            </w:tblGrid>
            <w:tr w:rsidR="00FE184B" w14:paraId="6695BB66" w14:textId="77777777" w:rsidTr="00FE184B">
              <w:tc>
                <w:tcPr>
                  <w:tcW w:w="6254" w:type="dxa"/>
                </w:tcPr>
                <w:p w14:paraId="67CDC5B9" w14:textId="0334C892" w:rsidR="00FE184B" w:rsidRDefault="00FE184B">
                  <w:pPr>
                    <w:spacing w:line="360" w:lineRule="auto"/>
                    <w:jc w:val="both"/>
                    <w:rPr>
                      <w:rFonts w:ascii="Times New Roman" w:eastAsia="Times New Roman" w:hAnsi="Times New Roman" w:cs="Times New Roman"/>
                      <w:sz w:val="28"/>
                      <w:szCs w:val="28"/>
                      <w:lang w:val="en-SG"/>
                    </w:rPr>
                  </w:pPr>
                  <w:r w:rsidRPr="00FE184B">
                    <w:rPr>
                      <w:rFonts w:ascii="Times New Roman" w:eastAsia="Times New Roman" w:hAnsi="Times New Roman" w:cs="Times New Roman"/>
                      <w:sz w:val="28"/>
                      <w:szCs w:val="28"/>
                    </w:rPr>
                    <w:t>Ngày tháng năm nhận báo cáo (kể cả các lần bổ sung hồ sơ báo cáo)</w:t>
                  </w:r>
                </w:p>
              </w:tc>
              <w:tc>
                <w:tcPr>
                  <w:tcW w:w="3484" w:type="dxa"/>
                </w:tcPr>
                <w:p w14:paraId="5C273128" w14:textId="63522DA2" w:rsidR="00FE184B" w:rsidRDefault="00FE184B">
                  <w:pPr>
                    <w:spacing w:line="360" w:lineRule="auto"/>
                    <w:jc w:val="both"/>
                    <w:rPr>
                      <w:rFonts w:ascii="Times New Roman" w:eastAsia="Times New Roman" w:hAnsi="Times New Roman" w:cs="Times New Roman"/>
                      <w:sz w:val="28"/>
                      <w:szCs w:val="28"/>
                      <w:lang w:val="en-SG"/>
                    </w:rPr>
                  </w:pPr>
                  <w:r w:rsidRPr="00FE184B">
                    <w:rPr>
                      <w:rFonts w:ascii="Times New Roman" w:eastAsia="Times New Roman" w:hAnsi="Times New Roman" w:cs="Times New Roman"/>
                      <w:sz w:val="28"/>
                      <w:szCs w:val="28"/>
                    </w:rPr>
                    <w:t>[Dành cho Sở Công Thương ghi]</w:t>
                  </w:r>
                </w:p>
              </w:tc>
            </w:tr>
            <w:tr w:rsidR="00FE184B" w14:paraId="4B3CCA12" w14:textId="77777777" w:rsidTr="00FE184B">
              <w:tc>
                <w:tcPr>
                  <w:tcW w:w="6254" w:type="dxa"/>
                </w:tcPr>
                <w:p w14:paraId="1943192A" w14:textId="2AC1E981" w:rsidR="00FE184B" w:rsidRDefault="00FE184B">
                  <w:pPr>
                    <w:spacing w:line="360" w:lineRule="auto"/>
                    <w:jc w:val="both"/>
                    <w:rPr>
                      <w:rFonts w:ascii="Times New Roman" w:eastAsia="Times New Roman" w:hAnsi="Times New Roman" w:cs="Times New Roman"/>
                      <w:sz w:val="28"/>
                      <w:szCs w:val="28"/>
                      <w:lang w:val="en-SG"/>
                    </w:rPr>
                  </w:pPr>
                  <w:r w:rsidRPr="00FE184B">
                    <w:rPr>
                      <w:rFonts w:ascii="Times New Roman" w:eastAsia="Times New Roman" w:hAnsi="Times New Roman" w:cs="Times New Roman"/>
                      <w:sz w:val="28"/>
                      <w:szCs w:val="28"/>
                    </w:rPr>
                    <w:t>Ngày tháng năm xử lý, phê duyệt báo cáo</w:t>
                  </w:r>
                </w:p>
              </w:tc>
              <w:tc>
                <w:tcPr>
                  <w:tcW w:w="3484" w:type="dxa"/>
                </w:tcPr>
                <w:p w14:paraId="3E292352" w14:textId="7886E97B" w:rsidR="00FE184B" w:rsidRDefault="00FE184B">
                  <w:pPr>
                    <w:spacing w:line="360" w:lineRule="auto"/>
                    <w:jc w:val="both"/>
                    <w:rPr>
                      <w:rFonts w:ascii="Times New Roman" w:eastAsia="Times New Roman" w:hAnsi="Times New Roman" w:cs="Times New Roman"/>
                      <w:sz w:val="28"/>
                      <w:szCs w:val="28"/>
                      <w:lang w:val="en-SG"/>
                    </w:rPr>
                  </w:pPr>
                  <w:r w:rsidRPr="00FE184B">
                    <w:rPr>
                      <w:rFonts w:ascii="Times New Roman" w:eastAsia="Times New Roman" w:hAnsi="Times New Roman" w:cs="Times New Roman"/>
                      <w:sz w:val="28"/>
                      <w:szCs w:val="28"/>
                    </w:rPr>
                    <w:t>[Dành cho Sở Công Thương ghi]</w:t>
                  </w:r>
                </w:p>
              </w:tc>
            </w:tr>
          </w:tbl>
          <w:p w14:paraId="708E1171" w14:textId="77777777" w:rsidR="00FE184B" w:rsidRPr="00FE184B" w:rsidRDefault="00FE184B" w:rsidP="00FE184B">
            <w:pPr>
              <w:spacing w:line="360" w:lineRule="auto"/>
              <w:jc w:val="both"/>
              <w:rPr>
                <w:rFonts w:ascii="Times New Roman" w:eastAsia="Times New Roman" w:hAnsi="Times New Roman" w:cs="Times New Roman"/>
                <w:sz w:val="28"/>
                <w:szCs w:val="28"/>
                <w:lang w:val="en-SG"/>
              </w:rPr>
            </w:pPr>
            <w:r w:rsidRPr="00FE184B">
              <w:rPr>
                <w:rFonts w:ascii="Times New Roman" w:eastAsia="Times New Roman" w:hAnsi="Times New Roman" w:cs="Times New Roman"/>
                <w:sz w:val="28"/>
                <w:szCs w:val="28"/>
                <w:lang w:val="en-SG"/>
              </w:rPr>
              <w:t>Phân ngành: Lựa chọn theo các phân ngành trong hệ thống cơ sở dữ liệu năng lượng quốc gia http://dataenergy.vn</w:t>
            </w:r>
          </w:p>
          <w:p w14:paraId="15401DFB" w14:textId="74B6D88D" w:rsidR="00FE184B" w:rsidRPr="00FE184B" w:rsidRDefault="00FE184B" w:rsidP="00FE184B">
            <w:pPr>
              <w:spacing w:line="360" w:lineRule="auto"/>
              <w:jc w:val="both"/>
              <w:rPr>
                <w:rFonts w:ascii="Times New Roman" w:eastAsia="Times New Roman" w:hAnsi="Times New Roman" w:cs="Times New Roman"/>
                <w:sz w:val="28"/>
                <w:szCs w:val="28"/>
                <w:lang w:val="en-SG"/>
              </w:rPr>
            </w:pPr>
            <w:r w:rsidRPr="00FE184B">
              <w:rPr>
                <w:rFonts w:ascii="Times New Roman" w:eastAsia="Times New Roman" w:hAnsi="Times New Roman" w:cs="Times New Roman"/>
                <w:sz w:val="28"/>
                <w:szCs w:val="28"/>
                <w:lang w:val="en-SG"/>
              </w:rPr>
              <w:t>Tên cơ sở:.........................................................................</w:t>
            </w:r>
            <w:r>
              <w:rPr>
                <w:rFonts w:ascii="Times New Roman" w:eastAsia="Times New Roman" w:hAnsi="Times New Roman" w:cs="Times New Roman"/>
                <w:sz w:val="28"/>
                <w:szCs w:val="28"/>
                <w:lang w:val="en-SG"/>
              </w:rPr>
              <w:t>.....................................</w:t>
            </w:r>
            <w:r w:rsidRPr="00FE184B">
              <w:rPr>
                <w:rFonts w:ascii="Times New Roman" w:eastAsia="Times New Roman" w:hAnsi="Times New Roman" w:cs="Times New Roman"/>
                <w:sz w:val="28"/>
                <w:szCs w:val="28"/>
                <w:lang w:val="en-SG"/>
              </w:rPr>
              <w:t>............</w:t>
            </w:r>
          </w:p>
          <w:p w14:paraId="57CAD876" w14:textId="5E9382E6" w:rsidR="00FE184B" w:rsidRPr="00FE184B" w:rsidRDefault="00FE184B" w:rsidP="00FE184B">
            <w:pPr>
              <w:spacing w:line="360" w:lineRule="auto"/>
              <w:jc w:val="both"/>
              <w:rPr>
                <w:rFonts w:ascii="Times New Roman" w:eastAsia="Times New Roman" w:hAnsi="Times New Roman" w:cs="Times New Roman"/>
                <w:sz w:val="28"/>
                <w:szCs w:val="28"/>
                <w:lang w:val="en-SG"/>
              </w:rPr>
            </w:pPr>
            <w:r w:rsidRPr="00FE184B">
              <w:rPr>
                <w:rFonts w:ascii="Times New Roman" w:eastAsia="Times New Roman" w:hAnsi="Times New Roman" w:cs="Times New Roman"/>
                <w:sz w:val="28"/>
                <w:szCs w:val="28"/>
                <w:lang w:val="en-SG"/>
              </w:rPr>
              <w:t>Mã số thuế:......................................................................</w:t>
            </w:r>
            <w:r>
              <w:rPr>
                <w:rFonts w:ascii="Times New Roman" w:eastAsia="Times New Roman" w:hAnsi="Times New Roman" w:cs="Times New Roman"/>
                <w:sz w:val="28"/>
                <w:szCs w:val="28"/>
                <w:lang w:val="en-SG"/>
              </w:rPr>
              <w:t>............................</w:t>
            </w:r>
            <w:r w:rsidRPr="00FE184B">
              <w:rPr>
                <w:rFonts w:ascii="Times New Roman" w:eastAsia="Times New Roman" w:hAnsi="Times New Roman" w:cs="Times New Roman"/>
                <w:sz w:val="28"/>
                <w:szCs w:val="28"/>
                <w:lang w:val="en-SG"/>
              </w:rPr>
              <w:t>......................</w:t>
            </w:r>
          </w:p>
          <w:p w14:paraId="1BDEFC23" w14:textId="36E2822C" w:rsidR="00FE184B" w:rsidRPr="00FE184B" w:rsidRDefault="00FE184B" w:rsidP="00FE184B">
            <w:pPr>
              <w:spacing w:line="360" w:lineRule="auto"/>
              <w:jc w:val="both"/>
              <w:rPr>
                <w:rFonts w:ascii="Times New Roman" w:eastAsia="Times New Roman" w:hAnsi="Times New Roman" w:cs="Times New Roman"/>
                <w:sz w:val="28"/>
                <w:szCs w:val="28"/>
                <w:lang w:val="en-SG"/>
              </w:rPr>
            </w:pPr>
            <w:r w:rsidRPr="00FE184B">
              <w:rPr>
                <w:rFonts w:ascii="Times New Roman" w:eastAsia="Times New Roman" w:hAnsi="Times New Roman" w:cs="Times New Roman"/>
                <w:sz w:val="28"/>
                <w:szCs w:val="28"/>
                <w:lang w:val="en-SG"/>
              </w:rPr>
              <w:t>Địa chỉ</w:t>
            </w:r>
            <w:r>
              <w:rPr>
                <w:rFonts w:ascii="Times New Roman" w:eastAsia="Times New Roman" w:hAnsi="Times New Roman" w:cs="Times New Roman"/>
                <w:sz w:val="28"/>
                <w:szCs w:val="28"/>
                <w:lang w:val="en-SG"/>
              </w:rPr>
              <w:t xml:space="preserve">: </w:t>
            </w:r>
            <w:r w:rsidRPr="00FE184B">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547B9950" w14:textId="728330E1" w:rsidR="00FE184B" w:rsidRPr="00FE184B" w:rsidRDefault="00FE184B" w:rsidP="00FE184B">
            <w:pPr>
              <w:spacing w:line="360" w:lineRule="auto"/>
              <w:jc w:val="both"/>
              <w:rPr>
                <w:rFonts w:ascii="Times New Roman" w:eastAsia="Times New Roman" w:hAnsi="Times New Roman" w:cs="Times New Roman"/>
                <w:sz w:val="28"/>
                <w:szCs w:val="28"/>
                <w:lang w:val="en-SG"/>
              </w:rPr>
            </w:pPr>
            <w:r w:rsidRPr="00FE184B">
              <w:rPr>
                <w:rFonts w:ascii="Times New Roman" w:eastAsia="Times New Roman" w:hAnsi="Times New Roman" w:cs="Times New Roman"/>
                <w:sz w:val="28"/>
                <w:szCs w:val="28"/>
                <w:lang w:val="en-SG"/>
              </w:rPr>
              <w:t>Người chịu trách nhiệm về nội dung báo cáo:...............</w:t>
            </w:r>
            <w:r>
              <w:rPr>
                <w:rFonts w:ascii="Times New Roman" w:eastAsia="Times New Roman" w:hAnsi="Times New Roman" w:cs="Times New Roman"/>
                <w:sz w:val="28"/>
                <w:szCs w:val="28"/>
                <w:lang w:val="en-SG"/>
              </w:rPr>
              <w:t>............</w:t>
            </w:r>
            <w:r w:rsidRPr="00FE184B">
              <w:rPr>
                <w:rFonts w:ascii="Times New Roman" w:eastAsia="Times New Roman" w:hAnsi="Times New Roman" w:cs="Times New Roman"/>
                <w:sz w:val="28"/>
                <w:szCs w:val="28"/>
                <w:lang w:val="en-SG"/>
              </w:rPr>
              <w:t>........................................</w:t>
            </w:r>
          </w:p>
          <w:p w14:paraId="456D96D8" w14:textId="77777777" w:rsidR="00FE184B" w:rsidRDefault="00FE184B" w:rsidP="00FE184B">
            <w:pPr>
              <w:spacing w:line="360" w:lineRule="auto"/>
              <w:jc w:val="both"/>
              <w:rPr>
                <w:rFonts w:ascii="Times New Roman" w:eastAsia="Times New Roman" w:hAnsi="Times New Roman" w:cs="Times New Roman"/>
                <w:sz w:val="28"/>
                <w:szCs w:val="28"/>
                <w:lang w:val="en-SG"/>
              </w:rPr>
            </w:pPr>
            <w:r w:rsidRPr="00FE184B">
              <w:rPr>
                <w:rFonts w:ascii="Times New Roman" w:eastAsia="Times New Roman" w:hAnsi="Times New Roman" w:cs="Times New Roman"/>
                <w:sz w:val="28"/>
                <w:szCs w:val="28"/>
                <w:lang w:val="en-SG"/>
              </w:rPr>
              <w:t>Điện thoại:.........</w:t>
            </w:r>
            <w:r>
              <w:rPr>
                <w:rFonts w:ascii="Times New Roman" w:eastAsia="Times New Roman" w:hAnsi="Times New Roman" w:cs="Times New Roman"/>
                <w:sz w:val="28"/>
                <w:szCs w:val="28"/>
                <w:lang w:val="en-SG"/>
              </w:rPr>
              <w:t>.............</w:t>
            </w:r>
            <w:r w:rsidRPr="00FE184B">
              <w:rPr>
                <w:rFonts w:ascii="Times New Roman" w:eastAsia="Times New Roman" w:hAnsi="Times New Roman" w:cs="Times New Roman"/>
                <w:sz w:val="28"/>
                <w:szCs w:val="28"/>
                <w:lang w:val="en-SG"/>
              </w:rPr>
              <w:t>....... Fax:....................... Email:...........</w:t>
            </w:r>
            <w:r>
              <w:rPr>
                <w:rFonts w:ascii="Times New Roman" w:eastAsia="Times New Roman" w:hAnsi="Times New Roman" w:cs="Times New Roman"/>
                <w:sz w:val="28"/>
                <w:szCs w:val="28"/>
                <w:lang w:val="en-SG"/>
              </w:rPr>
              <w:t>..............</w:t>
            </w:r>
            <w:r w:rsidRPr="00FE184B">
              <w:rPr>
                <w:rFonts w:ascii="Times New Roman" w:eastAsia="Times New Roman" w:hAnsi="Times New Roman" w:cs="Times New Roman"/>
                <w:sz w:val="28"/>
                <w:szCs w:val="28"/>
                <w:lang w:val="en-SG"/>
              </w:rPr>
              <w:t>........................</w:t>
            </w:r>
          </w:p>
          <w:p w14:paraId="62158AC4" w14:textId="7FA3AE95" w:rsidR="00FE184B" w:rsidRPr="00FE184B" w:rsidRDefault="00FE184B" w:rsidP="00FE184B">
            <w:pPr>
              <w:spacing w:line="360" w:lineRule="auto"/>
              <w:jc w:val="both"/>
              <w:rPr>
                <w:rFonts w:ascii="Times New Roman" w:eastAsia="Times New Roman" w:hAnsi="Times New Roman" w:cs="Times New Roman"/>
                <w:sz w:val="28"/>
                <w:szCs w:val="28"/>
                <w:lang w:val="en-SG"/>
              </w:rPr>
            </w:pPr>
            <w:r w:rsidRPr="00FE184B">
              <w:rPr>
                <w:rFonts w:ascii="Times New Roman" w:eastAsia="Times New Roman" w:hAnsi="Times New Roman" w:cs="Times New Roman"/>
                <w:sz w:val="28"/>
                <w:szCs w:val="28"/>
                <w:lang w:val="en-SG"/>
              </w:rPr>
              <w:t>Trực thuộc (tên công ty mẹ):.................</w:t>
            </w:r>
            <w:r>
              <w:rPr>
                <w:rFonts w:ascii="Times New Roman" w:eastAsia="Times New Roman" w:hAnsi="Times New Roman" w:cs="Times New Roman"/>
                <w:sz w:val="28"/>
                <w:szCs w:val="28"/>
                <w:lang w:val="en-SG"/>
              </w:rPr>
              <w:t>.......................</w:t>
            </w:r>
            <w:r w:rsidRPr="00FE184B">
              <w:rPr>
                <w:rFonts w:ascii="Times New Roman" w:eastAsia="Times New Roman" w:hAnsi="Times New Roman" w:cs="Times New Roman"/>
                <w:sz w:val="28"/>
                <w:szCs w:val="28"/>
                <w:lang w:val="en-SG"/>
              </w:rPr>
              <w:t>......................................................</w:t>
            </w:r>
          </w:p>
          <w:p w14:paraId="6F7963F5" w14:textId="3F657BB2" w:rsidR="00FE184B" w:rsidRPr="00FE184B" w:rsidRDefault="00FE184B" w:rsidP="00FE184B">
            <w:pPr>
              <w:spacing w:line="360" w:lineRule="auto"/>
              <w:jc w:val="both"/>
              <w:rPr>
                <w:rFonts w:ascii="Times New Roman" w:eastAsia="Times New Roman" w:hAnsi="Times New Roman" w:cs="Times New Roman"/>
                <w:sz w:val="28"/>
                <w:szCs w:val="28"/>
                <w:lang w:val="en-SG"/>
              </w:rPr>
            </w:pPr>
            <w:r w:rsidRPr="00FE184B">
              <w:rPr>
                <w:rFonts w:ascii="Times New Roman" w:eastAsia="Times New Roman" w:hAnsi="Times New Roman" w:cs="Times New Roman"/>
                <w:sz w:val="28"/>
                <w:szCs w:val="28"/>
                <w:lang w:val="en-SG"/>
              </w:rPr>
              <w:t>Địa chỉ:.........................................</w:t>
            </w:r>
            <w:r>
              <w:rPr>
                <w:rFonts w:ascii="Times New Roman" w:eastAsia="Times New Roman" w:hAnsi="Times New Roman" w:cs="Times New Roman"/>
                <w:sz w:val="28"/>
                <w:szCs w:val="28"/>
                <w:lang w:val="en-SG"/>
              </w:rPr>
              <w:t>...............................................................................</w:t>
            </w:r>
            <w:r w:rsidRPr="00FE184B">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1EFC9748" w14:textId="49AEA5BE" w:rsidR="00FE184B" w:rsidRPr="00FE184B" w:rsidRDefault="00FE184B" w:rsidP="00FE184B">
            <w:pPr>
              <w:spacing w:line="360" w:lineRule="auto"/>
              <w:jc w:val="both"/>
              <w:rPr>
                <w:rFonts w:ascii="Times New Roman" w:eastAsia="Times New Roman" w:hAnsi="Times New Roman" w:cs="Times New Roman"/>
                <w:sz w:val="28"/>
                <w:szCs w:val="28"/>
                <w:lang w:val="en-SG"/>
              </w:rPr>
            </w:pPr>
            <w:r w:rsidRPr="00FE184B">
              <w:rPr>
                <w:rFonts w:ascii="Times New Roman" w:eastAsia="Times New Roman" w:hAnsi="Times New Roman" w:cs="Times New Roman"/>
                <w:sz w:val="28"/>
                <w:szCs w:val="28"/>
                <w:lang w:val="en-SG"/>
              </w:rPr>
              <w:t>Điện thoại:.......................... Fax:........................... Email:......</w:t>
            </w:r>
            <w:r>
              <w:rPr>
                <w:rFonts w:ascii="Times New Roman" w:eastAsia="Times New Roman" w:hAnsi="Times New Roman" w:cs="Times New Roman"/>
                <w:sz w:val="28"/>
                <w:szCs w:val="28"/>
                <w:lang w:val="en-SG"/>
              </w:rPr>
              <w:t>.......................</w:t>
            </w:r>
            <w:r w:rsidRPr="00FE184B">
              <w:rPr>
                <w:rFonts w:ascii="Times New Roman" w:eastAsia="Times New Roman" w:hAnsi="Times New Roman" w:cs="Times New Roman"/>
                <w:sz w:val="28"/>
                <w:szCs w:val="28"/>
                <w:lang w:val="en-SG"/>
              </w:rPr>
              <w:t>...................</w:t>
            </w:r>
          </w:p>
          <w:p w14:paraId="5B446093" w14:textId="77777777" w:rsidR="00FE184B" w:rsidRPr="00FE184B" w:rsidRDefault="00FE184B" w:rsidP="00FE184B">
            <w:pPr>
              <w:spacing w:line="360" w:lineRule="auto"/>
              <w:jc w:val="both"/>
              <w:rPr>
                <w:rFonts w:ascii="Times New Roman" w:eastAsia="Times New Roman" w:hAnsi="Times New Roman" w:cs="Times New Roman"/>
                <w:sz w:val="28"/>
                <w:szCs w:val="28"/>
                <w:lang w:val="en-SG"/>
              </w:rPr>
            </w:pPr>
            <w:r w:rsidRPr="00FE184B">
              <w:rPr>
                <w:rFonts w:ascii="Times New Roman" w:eastAsia="Times New Roman" w:hAnsi="Times New Roman" w:cs="Times New Roman"/>
                <w:sz w:val="28"/>
                <w:szCs w:val="28"/>
                <w:lang w:val="en-SG"/>
              </w:rPr>
              <w:t>Chủ sở hữu: (Nhà nước/ thành phần kinh tế khác)</w:t>
            </w:r>
          </w:p>
          <w:p w14:paraId="6939C2D0" w14:textId="77777777" w:rsidR="00FE184B" w:rsidRPr="00FE184B" w:rsidRDefault="00FE184B" w:rsidP="00FE184B">
            <w:pPr>
              <w:spacing w:line="360" w:lineRule="auto"/>
              <w:jc w:val="both"/>
              <w:rPr>
                <w:rFonts w:ascii="Times New Roman" w:eastAsia="Times New Roman" w:hAnsi="Times New Roman" w:cs="Times New Roman"/>
                <w:sz w:val="28"/>
                <w:szCs w:val="28"/>
                <w:lang w:val="en-SG"/>
              </w:rPr>
            </w:pPr>
            <w:r w:rsidRPr="00FE184B">
              <w:rPr>
                <w:rFonts w:ascii="Times New Roman" w:eastAsia="Times New Roman" w:hAnsi="Times New Roman" w:cs="Times New Roman"/>
                <w:sz w:val="28"/>
                <w:szCs w:val="28"/>
                <w:lang w:val="en-SG"/>
              </w:rPr>
              <w:t>Thông tin về tình hình tiêu dùng năng lượng</w:t>
            </w:r>
          </w:p>
          <w:tbl>
            <w:tblPr>
              <w:tblStyle w:val="TableGrid"/>
              <w:tblW w:w="0" w:type="auto"/>
              <w:tblLook w:val="04A0" w:firstRow="1" w:lastRow="0" w:firstColumn="1" w:lastColumn="0" w:noHBand="0" w:noVBand="1"/>
            </w:tblPr>
            <w:tblGrid>
              <w:gridCol w:w="746"/>
              <w:gridCol w:w="1573"/>
              <w:gridCol w:w="1931"/>
              <w:gridCol w:w="2083"/>
              <w:gridCol w:w="2077"/>
              <w:gridCol w:w="1328"/>
            </w:tblGrid>
            <w:tr w:rsidR="00FE184B" w14:paraId="6064580E" w14:textId="77777777" w:rsidTr="00FE184B">
              <w:tc>
                <w:tcPr>
                  <w:tcW w:w="726" w:type="dxa"/>
                </w:tcPr>
                <w:p w14:paraId="098AE3B7" w14:textId="5CD5A9FE" w:rsidR="00FE184B" w:rsidRPr="00FE184B" w:rsidRDefault="00FE184B" w:rsidP="00FE184B">
                  <w:pPr>
                    <w:spacing w:line="360" w:lineRule="auto"/>
                    <w:jc w:val="center"/>
                    <w:rPr>
                      <w:rFonts w:ascii="Times New Roman" w:eastAsia="Times New Roman" w:hAnsi="Times New Roman" w:cs="Times New Roman"/>
                      <w:b/>
                      <w:bCs/>
                      <w:sz w:val="28"/>
                      <w:szCs w:val="28"/>
                      <w:lang w:val="en-SG"/>
                    </w:rPr>
                  </w:pPr>
                  <w:r w:rsidRPr="00FE184B">
                    <w:rPr>
                      <w:rFonts w:ascii="Times New Roman" w:eastAsia="Times New Roman" w:hAnsi="Times New Roman" w:cs="Times New Roman"/>
                      <w:b/>
                      <w:bCs/>
                      <w:sz w:val="28"/>
                      <w:szCs w:val="28"/>
                      <w:lang w:val="en-SG"/>
                    </w:rPr>
                    <w:lastRenderedPageBreak/>
                    <w:t>STT</w:t>
                  </w:r>
                </w:p>
              </w:tc>
              <w:tc>
                <w:tcPr>
                  <w:tcW w:w="3511" w:type="dxa"/>
                  <w:gridSpan w:val="2"/>
                </w:tcPr>
                <w:p w14:paraId="304E8C78" w14:textId="6D8C464B" w:rsidR="00FE184B" w:rsidRPr="00FE184B" w:rsidRDefault="00FE184B" w:rsidP="00FE184B">
                  <w:pPr>
                    <w:spacing w:line="360" w:lineRule="auto"/>
                    <w:jc w:val="center"/>
                    <w:rPr>
                      <w:rFonts w:ascii="Times New Roman" w:eastAsia="Times New Roman" w:hAnsi="Times New Roman" w:cs="Times New Roman"/>
                      <w:b/>
                      <w:bCs/>
                      <w:sz w:val="28"/>
                      <w:szCs w:val="28"/>
                      <w:lang w:val="en-SG"/>
                    </w:rPr>
                  </w:pPr>
                  <w:r w:rsidRPr="00FE184B">
                    <w:rPr>
                      <w:rFonts w:ascii="Times New Roman" w:eastAsia="Times New Roman" w:hAnsi="Times New Roman" w:cs="Times New Roman"/>
                      <w:b/>
                      <w:bCs/>
                      <w:sz w:val="28"/>
                      <w:szCs w:val="28"/>
                      <w:lang w:val="en-SG"/>
                    </w:rPr>
                    <w:t>Loại năng lượng</w:t>
                  </w:r>
                </w:p>
              </w:tc>
              <w:tc>
                <w:tcPr>
                  <w:tcW w:w="2088" w:type="dxa"/>
                </w:tcPr>
                <w:p w14:paraId="506F98C8" w14:textId="06EBD21F" w:rsidR="00FE184B" w:rsidRPr="00FE184B" w:rsidRDefault="00FE184B" w:rsidP="00FE184B">
                  <w:pPr>
                    <w:spacing w:line="360" w:lineRule="auto"/>
                    <w:jc w:val="center"/>
                    <w:rPr>
                      <w:rFonts w:ascii="Times New Roman" w:eastAsia="Times New Roman" w:hAnsi="Times New Roman" w:cs="Times New Roman"/>
                      <w:b/>
                      <w:bCs/>
                      <w:sz w:val="28"/>
                      <w:szCs w:val="28"/>
                      <w:lang w:val="en-SG"/>
                    </w:rPr>
                  </w:pPr>
                  <w:r w:rsidRPr="00FE184B">
                    <w:rPr>
                      <w:rFonts w:ascii="Times New Roman" w:eastAsia="Times New Roman" w:hAnsi="Times New Roman" w:cs="Times New Roman"/>
                      <w:b/>
                      <w:bCs/>
                      <w:sz w:val="28"/>
                      <w:szCs w:val="28"/>
                    </w:rPr>
                    <w:t>Đơn vị tính  (*)</w:t>
                  </w:r>
                </w:p>
              </w:tc>
              <w:tc>
                <w:tcPr>
                  <w:tcW w:w="2082" w:type="dxa"/>
                </w:tcPr>
                <w:p w14:paraId="64450B8B" w14:textId="0303B7F9" w:rsidR="00FE184B" w:rsidRPr="00FE184B" w:rsidRDefault="00FE184B" w:rsidP="00FE184B">
                  <w:pPr>
                    <w:spacing w:line="360" w:lineRule="auto"/>
                    <w:jc w:val="both"/>
                    <w:rPr>
                      <w:rFonts w:ascii="Times New Roman" w:eastAsia="Times New Roman" w:hAnsi="Times New Roman" w:cs="Times New Roman"/>
                      <w:b/>
                      <w:bCs/>
                      <w:sz w:val="28"/>
                      <w:szCs w:val="28"/>
                      <w:lang w:val="en-SG"/>
                    </w:rPr>
                  </w:pPr>
                  <w:r w:rsidRPr="00FE184B">
                    <w:rPr>
                      <w:rFonts w:ascii="Times New Roman" w:eastAsia="Times New Roman" w:hAnsi="Times New Roman" w:cs="Times New Roman"/>
                      <w:b/>
                      <w:bCs/>
                      <w:sz w:val="28"/>
                      <w:szCs w:val="28"/>
                      <w:lang w:val="en-SG"/>
                    </w:rPr>
                    <w:t>Lượng tiêu thụ</w:t>
                  </w:r>
                </w:p>
              </w:tc>
              <w:tc>
                <w:tcPr>
                  <w:tcW w:w="1331" w:type="dxa"/>
                </w:tcPr>
                <w:p w14:paraId="47D8B9FF" w14:textId="2EF08150" w:rsidR="00FE184B" w:rsidRPr="00FE184B" w:rsidRDefault="00FE184B" w:rsidP="00FE184B">
                  <w:pPr>
                    <w:spacing w:line="360" w:lineRule="auto"/>
                    <w:jc w:val="center"/>
                    <w:rPr>
                      <w:rFonts w:ascii="Times New Roman" w:eastAsia="Times New Roman" w:hAnsi="Times New Roman" w:cs="Times New Roman"/>
                      <w:b/>
                      <w:bCs/>
                      <w:sz w:val="28"/>
                      <w:szCs w:val="28"/>
                      <w:lang w:val="en-SG"/>
                    </w:rPr>
                  </w:pPr>
                  <w:r w:rsidRPr="00FE184B">
                    <w:rPr>
                      <w:rFonts w:ascii="Times New Roman" w:eastAsia="Times New Roman" w:hAnsi="Times New Roman" w:cs="Times New Roman"/>
                      <w:b/>
                      <w:bCs/>
                      <w:sz w:val="28"/>
                      <w:szCs w:val="28"/>
                      <w:lang w:val="en-SG"/>
                    </w:rPr>
                    <w:t>Ghi chú</w:t>
                  </w:r>
                </w:p>
              </w:tc>
            </w:tr>
            <w:tr w:rsidR="00FE184B" w14:paraId="1A8D179E" w14:textId="77777777" w:rsidTr="005B4CD0">
              <w:tc>
                <w:tcPr>
                  <w:tcW w:w="726" w:type="dxa"/>
                  <w:vMerge w:val="restart"/>
                  <w:vAlign w:val="center"/>
                </w:tcPr>
                <w:p w14:paraId="04930AEC" w14:textId="39EA8CDC" w:rsidR="00FE184B" w:rsidRDefault="00FE184B" w:rsidP="00FE184B">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1</w:t>
                  </w:r>
                </w:p>
              </w:tc>
              <w:tc>
                <w:tcPr>
                  <w:tcW w:w="1574" w:type="dxa"/>
                  <w:vMerge w:val="restart"/>
                  <w:vAlign w:val="center"/>
                </w:tcPr>
                <w:p w14:paraId="1816C08D" w14:textId="4258242C" w:rsidR="00FE184B" w:rsidRDefault="00FE184B" w:rsidP="00FE184B">
                  <w:pPr>
                    <w:spacing w:line="360" w:lineRule="auto"/>
                    <w:jc w:val="center"/>
                    <w:rPr>
                      <w:rFonts w:ascii="Times New Roman" w:eastAsia="Times New Roman" w:hAnsi="Times New Roman" w:cs="Times New Roman"/>
                      <w:sz w:val="28"/>
                      <w:szCs w:val="28"/>
                      <w:lang w:val="en-SG"/>
                    </w:rPr>
                  </w:pPr>
                  <w:r w:rsidRPr="00FE184B">
                    <w:rPr>
                      <w:rFonts w:ascii="Times New Roman" w:eastAsia="Times New Roman" w:hAnsi="Times New Roman" w:cs="Times New Roman"/>
                      <w:sz w:val="28"/>
                      <w:szCs w:val="28"/>
                    </w:rPr>
                    <w:t>Điện   (2*)</w:t>
                  </w:r>
                </w:p>
              </w:tc>
              <w:tc>
                <w:tcPr>
                  <w:tcW w:w="1937" w:type="dxa"/>
                </w:tcPr>
                <w:p w14:paraId="2FEAC190" w14:textId="40774162" w:rsidR="00FE184B" w:rsidRDefault="00FE184B">
                  <w:pPr>
                    <w:spacing w:line="360" w:lineRule="auto"/>
                    <w:jc w:val="both"/>
                    <w:rPr>
                      <w:rFonts w:ascii="Times New Roman" w:eastAsia="Times New Roman" w:hAnsi="Times New Roman" w:cs="Times New Roman"/>
                      <w:sz w:val="28"/>
                      <w:szCs w:val="28"/>
                      <w:lang w:val="en-SG"/>
                    </w:rPr>
                  </w:pPr>
                  <w:r w:rsidRPr="00FE184B">
                    <w:rPr>
                      <w:rFonts w:ascii="Times New Roman" w:eastAsia="Times New Roman" w:hAnsi="Times New Roman" w:cs="Times New Roman"/>
                      <w:sz w:val="28"/>
                      <w:szCs w:val="28"/>
                    </w:rPr>
                    <w:t>Điện mua vào</w:t>
                  </w:r>
                </w:p>
              </w:tc>
              <w:tc>
                <w:tcPr>
                  <w:tcW w:w="2088" w:type="dxa"/>
                  <w:vAlign w:val="center"/>
                </w:tcPr>
                <w:p w14:paraId="3BE59945" w14:textId="12D6432F" w:rsidR="00FE184B" w:rsidRDefault="005B4CD0" w:rsidP="005B4CD0">
                  <w:pPr>
                    <w:spacing w:line="360" w:lineRule="auto"/>
                    <w:jc w:val="center"/>
                    <w:rPr>
                      <w:rFonts w:ascii="Times New Roman" w:eastAsia="Times New Roman" w:hAnsi="Times New Roman" w:cs="Times New Roman"/>
                      <w:sz w:val="28"/>
                      <w:szCs w:val="28"/>
                      <w:lang w:val="en-SG"/>
                    </w:rPr>
                  </w:pPr>
                  <w:r w:rsidRPr="005B4CD0">
                    <w:rPr>
                      <w:rFonts w:ascii="Times New Roman" w:eastAsia="Times New Roman" w:hAnsi="Times New Roman" w:cs="Times New Roman"/>
                      <w:sz w:val="28"/>
                      <w:szCs w:val="28"/>
                    </w:rPr>
                    <w:t>kWh</w:t>
                  </w:r>
                </w:p>
              </w:tc>
              <w:tc>
                <w:tcPr>
                  <w:tcW w:w="2082" w:type="dxa"/>
                </w:tcPr>
                <w:p w14:paraId="7235C0CF" w14:textId="77777777" w:rsidR="00FE184B" w:rsidRDefault="00FE184B">
                  <w:pPr>
                    <w:spacing w:line="360" w:lineRule="auto"/>
                    <w:jc w:val="both"/>
                    <w:rPr>
                      <w:rFonts w:ascii="Times New Roman" w:eastAsia="Times New Roman" w:hAnsi="Times New Roman" w:cs="Times New Roman"/>
                      <w:sz w:val="28"/>
                      <w:szCs w:val="28"/>
                      <w:lang w:val="en-SG"/>
                    </w:rPr>
                  </w:pPr>
                </w:p>
              </w:tc>
              <w:tc>
                <w:tcPr>
                  <w:tcW w:w="1331" w:type="dxa"/>
                </w:tcPr>
                <w:p w14:paraId="1332AFC0" w14:textId="77777777" w:rsidR="00FE184B" w:rsidRDefault="00FE184B">
                  <w:pPr>
                    <w:spacing w:line="360" w:lineRule="auto"/>
                    <w:jc w:val="both"/>
                    <w:rPr>
                      <w:rFonts w:ascii="Times New Roman" w:eastAsia="Times New Roman" w:hAnsi="Times New Roman" w:cs="Times New Roman"/>
                      <w:sz w:val="28"/>
                      <w:szCs w:val="28"/>
                      <w:lang w:val="en-SG"/>
                    </w:rPr>
                  </w:pPr>
                </w:p>
              </w:tc>
            </w:tr>
            <w:tr w:rsidR="00FE184B" w14:paraId="03FC7164" w14:textId="77777777" w:rsidTr="005B4CD0">
              <w:tc>
                <w:tcPr>
                  <w:tcW w:w="726" w:type="dxa"/>
                  <w:vMerge/>
                  <w:vAlign w:val="center"/>
                </w:tcPr>
                <w:p w14:paraId="31CFCB16" w14:textId="77777777" w:rsidR="00FE184B" w:rsidRDefault="00FE184B" w:rsidP="00FE184B">
                  <w:pPr>
                    <w:spacing w:line="360" w:lineRule="auto"/>
                    <w:jc w:val="center"/>
                    <w:rPr>
                      <w:rFonts w:ascii="Times New Roman" w:eastAsia="Times New Roman" w:hAnsi="Times New Roman" w:cs="Times New Roman"/>
                      <w:sz w:val="28"/>
                      <w:szCs w:val="28"/>
                      <w:lang w:val="en-SG"/>
                    </w:rPr>
                  </w:pPr>
                </w:p>
              </w:tc>
              <w:tc>
                <w:tcPr>
                  <w:tcW w:w="1574" w:type="dxa"/>
                  <w:vMerge/>
                </w:tcPr>
                <w:p w14:paraId="0BAED7CC" w14:textId="77777777" w:rsidR="00FE184B" w:rsidRDefault="00FE184B">
                  <w:pPr>
                    <w:spacing w:line="360" w:lineRule="auto"/>
                    <w:jc w:val="both"/>
                    <w:rPr>
                      <w:rFonts w:ascii="Times New Roman" w:eastAsia="Times New Roman" w:hAnsi="Times New Roman" w:cs="Times New Roman"/>
                      <w:sz w:val="28"/>
                      <w:szCs w:val="28"/>
                      <w:lang w:val="en-SG"/>
                    </w:rPr>
                  </w:pPr>
                </w:p>
              </w:tc>
              <w:tc>
                <w:tcPr>
                  <w:tcW w:w="1937" w:type="dxa"/>
                </w:tcPr>
                <w:p w14:paraId="3C11322E" w14:textId="64B72C3F" w:rsidR="00FE184B" w:rsidRDefault="00FE184B">
                  <w:pPr>
                    <w:spacing w:line="360" w:lineRule="auto"/>
                    <w:jc w:val="both"/>
                    <w:rPr>
                      <w:rFonts w:ascii="Times New Roman" w:eastAsia="Times New Roman" w:hAnsi="Times New Roman" w:cs="Times New Roman"/>
                      <w:sz w:val="28"/>
                      <w:szCs w:val="28"/>
                      <w:lang w:val="en-SG"/>
                    </w:rPr>
                  </w:pPr>
                  <w:r w:rsidRPr="00FE184B">
                    <w:rPr>
                      <w:rFonts w:ascii="Times New Roman" w:eastAsia="Times New Roman" w:hAnsi="Times New Roman" w:cs="Times New Roman"/>
                      <w:sz w:val="28"/>
                      <w:szCs w:val="28"/>
                    </w:rPr>
                    <w:t>Điện tự sản xuất</w:t>
                  </w:r>
                </w:p>
              </w:tc>
              <w:tc>
                <w:tcPr>
                  <w:tcW w:w="2088" w:type="dxa"/>
                  <w:vAlign w:val="center"/>
                </w:tcPr>
                <w:p w14:paraId="4D99678E" w14:textId="10ADBFCF" w:rsidR="00FE184B" w:rsidRDefault="005B4CD0" w:rsidP="005B4CD0">
                  <w:pPr>
                    <w:spacing w:line="360" w:lineRule="auto"/>
                    <w:jc w:val="center"/>
                    <w:rPr>
                      <w:rFonts w:ascii="Times New Roman" w:eastAsia="Times New Roman" w:hAnsi="Times New Roman" w:cs="Times New Roman"/>
                      <w:sz w:val="28"/>
                      <w:szCs w:val="28"/>
                      <w:lang w:val="en-SG"/>
                    </w:rPr>
                  </w:pPr>
                  <w:r w:rsidRPr="005B4CD0">
                    <w:rPr>
                      <w:rFonts w:ascii="Times New Roman" w:eastAsia="Times New Roman" w:hAnsi="Times New Roman" w:cs="Times New Roman"/>
                      <w:sz w:val="28"/>
                      <w:szCs w:val="28"/>
                      <w:lang w:val="en-SG"/>
                    </w:rPr>
                    <w:t>kWh</w:t>
                  </w:r>
                </w:p>
              </w:tc>
              <w:tc>
                <w:tcPr>
                  <w:tcW w:w="2082" w:type="dxa"/>
                </w:tcPr>
                <w:p w14:paraId="11268024" w14:textId="77777777" w:rsidR="00FE184B" w:rsidRDefault="00FE184B">
                  <w:pPr>
                    <w:spacing w:line="360" w:lineRule="auto"/>
                    <w:jc w:val="both"/>
                    <w:rPr>
                      <w:rFonts w:ascii="Times New Roman" w:eastAsia="Times New Roman" w:hAnsi="Times New Roman" w:cs="Times New Roman"/>
                      <w:sz w:val="28"/>
                      <w:szCs w:val="28"/>
                      <w:lang w:val="en-SG"/>
                    </w:rPr>
                  </w:pPr>
                </w:p>
              </w:tc>
              <w:tc>
                <w:tcPr>
                  <w:tcW w:w="1331" w:type="dxa"/>
                </w:tcPr>
                <w:p w14:paraId="0D0E987B" w14:textId="77777777" w:rsidR="00FE184B" w:rsidRDefault="00FE184B">
                  <w:pPr>
                    <w:spacing w:line="360" w:lineRule="auto"/>
                    <w:jc w:val="both"/>
                    <w:rPr>
                      <w:rFonts w:ascii="Times New Roman" w:eastAsia="Times New Roman" w:hAnsi="Times New Roman" w:cs="Times New Roman"/>
                      <w:sz w:val="28"/>
                      <w:szCs w:val="28"/>
                      <w:lang w:val="en-SG"/>
                    </w:rPr>
                  </w:pPr>
                </w:p>
              </w:tc>
            </w:tr>
            <w:tr w:rsidR="00FE184B" w14:paraId="2726D622" w14:textId="77777777" w:rsidTr="005B4CD0">
              <w:tc>
                <w:tcPr>
                  <w:tcW w:w="726" w:type="dxa"/>
                  <w:vMerge/>
                  <w:vAlign w:val="center"/>
                </w:tcPr>
                <w:p w14:paraId="0696C07B" w14:textId="77777777" w:rsidR="00FE184B" w:rsidRDefault="00FE184B" w:rsidP="00FE184B">
                  <w:pPr>
                    <w:spacing w:line="360" w:lineRule="auto"/>
                    <w:jc w:val="center"/>
                    <w:rPr>
                      <w:rFonts w:ascii="Times New Roman" w:eastAsia="Times New Roman" w:hAnsi="Times New Roman" w:cs="Times New Roman"/>
                      <w:sz w:val="28"/>
                      <w:szCs w:val="28"/>
                      <w:lang w:val="en-SG"/>
                    </w:rPr>
                  </w:pPr>
                </w:p>
              </w:tc>
              <w:tc>
                <w:tcPr>
                  <w:tcW w:w="1574" w:type="dxa"/>
                  <w:vMerge/>
                </w:tcPr>
                <w:p w14:paraId="6062D62B" w14:textId="77777777" w:rsidR="00FE184B" w:rsidRDefault="00FE184B">
                  <w:pPr>
                    <w:spacing w:line="360" w:lineRule="auto"/>
                    <w:jc w:val="both"/>
                    <w:rPr>
                      <w:rFonts w:ascii="Times New Roman" w:eastAsia="Times New Roman" w:hAnsi="Times New Roman" w:cs="Times New Roman"/>
                      <w:sz w:val="28"/>
                      <w:szCs w:val="28"/>
                      <w:lang w:val="en-SG"/>
                    </w:rPr>
                  </w:pPr>
                </w:p>
              </w:tc>
              <w:tc>
                <w:tcPr>
                  <w:tcW w:w="1937" w:type="dxa"/>
                </w:tcPr>
                <w:p w14:paraId="6E4D960E" w14:textId="53516C47" w:rsidR="00FE184B" w:rsidRDefault="00FE184B">
                  <w:pPr>
                    <w:spacing w:line="360" w:lineRule="auto"/>
                    <w:jc w:val="both"/>
                    <w:rPr>
                      <w:rFonts w:ascii="Times New Roman" w:eastAsia="Times New Roman" w:hAnsi="Times New Roman" w:cs="Times New Roman"/>
                      <w:sz w:val="28"/>
                      <w:szCs w:val="28"/>
                      <w:lang w:val="en-SG"/>
                    </w:rPr>
                  </w:pPr>
                  <w:r w:rsidRPr="00FE184B">
                    <w:rPr>
                      <w:rFonts w:ascii="Times New Roman" w:eastAsia="Times New Roman" w:hAnsi="Times New Roman" w:cs="Times New Roman"/>
                      <w:sz w:val="28"/>
                      <w:szCs w:val="28"/>
                    </w:rPr>
                    <w:t>Điện bán ra</w:t>
                  </w:r>
                </w:p>
              </w:tc>
              <w:tc>
                <w:tcPr>
                  <w:tcW w:w="2088" w:type="dxa"/>
                  <w:vAlign w:val="center"/>
                </w:tcPr>
                <w:p w14:paraId="4ABF2542" w14:textId="3009D7E2" w:rsidR="00FE184B" w:rsidRDefault="005B4CD0" w:rsidP="005B4CD0">
                  <w:pPr>
                    <w:spacing w:line="360" w:lineRule="auto"/>
                    <w:jc w:val="center"/>
                    <w:rPr>
                      <w:rFonts w:ascii="Times New Roman" w:eastAsia="Times New Roman" w:hAnsi="Times New Roman" w:cs="Times New Roman"/>
                      <w:sz w:val="28"/>
                      <w:szCs w:val="28"/>
                      <w:lang w:val="en-SG"/>
                    </w:rPr>
                  </w:pPr>
                  <w:r w:rsidRPr="005B4CD0">
                    <w:rPr>
                      <w:rFonts w:ascii="Times New Roman" w:eastAsia="Times New Roman" w:hAnsi="Times New Roman" w:cs="Times New Roman"/>
                      <w:sz w:val="28"/>
                      <w:szCs w:val="28"/>
                    </w:rPr>
                    <w:t>kWh</w:t>
                  </w:r>
                </w:p>
              </w:tc>
              <w:tc>
                <w:tcPr>
                  <w:tcW w:w="2082" w:type="dxa"/>
                </w:tcPr>
                <w:p w14:paraId="22053590" w14:textId="77777777" w:rsidR="00FE184B" w:rsidRDefault="00FE184B">
                  <w:pPr>
                    <w:spacing w:line="360" w:lineRule="auto"/>
                    <w:jc w:val="both"/>
                    <w:rPr>
                      <w:rFonts w:ascii="Times New Roman" w:eastAsia="Times New Roman" w:hAnsi="Times New Roman" w:cs="Times New Roman"/>
                      <w:sz w:val="28"/>
                      <w:szCs w:val="28"/>
                      <w:lang w:val="en-SG"/>
                    </w:rPr>
                  </w:pPr>
                </w:p>
              </w:tc>
              <w:tc>
                <w:tcPr>
                  <w:tcW w:w="1331" w:type="dxa"/>
                </w:tcPr>
                <w:p w14:paraId="3CE48DF5" w14:textId="77777777" w:rsidR="00FE184B" w:rsidRDefault="00FE184B">
                  <w:pPr>
                    <w:spacing w:line="360" w:lineRule="auto"/>
                    <w:jc w:val="both"/>
                    <w:rPr>
                      <w:rFonts w:ascii="Times New Roman" w:eastAsia="Times New Roman" w:hAnsi="Times New Roman" w:cs="Times New Roman"/>
                      <w:sz w:val="28"/>
                      <w:szCs w:val="28"/>
                      <w:lang w:val="en-SG"/>
                    </w:rPr>
                  </w:pPr>
                </w:p>
              </w:tc>
            </w:tr>
            <w:tr w:rsidR="00FE184B" w14:paraId="591F6322" w14:textId="77777777" w:rsidTr="005B4CD0">
              <w:tc>
                <w:tcPr>
                  <w:tcW w:w="726" w:type="dxa"/>
                  <w:vAlign w:val="center"/>
                </w:tcPr>
                <w:p w14:paraId="17F19FEF" w14:textId="762AADAF" w:rsidR="00FE184B" w:rsidRDefault="00FE184B" w:rsidP="00FE184B">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2</w:t>
                  </w:r>
                </w:p>
              </w:tc>
              <w:tc>
                <w:tcPr>
                  <w:tcW w:w="3511" w:type="dxa"/>
                  <w:gridSpan w:val="2"/>
                </w:tcPr>
                <w:p w14:paraId="2B91558A" w14:textId="61EBD74B" w:rsidR="00FE184B" w:rsidRDefault="00FE184B">
                  <w:pPr>
                    <w:spacing w:line="360" w:lineRule="auto"/>
                    <w:jc w:val="both"/>
                    <w:rPr>
                      <w:rFonts w:ascii="Times New Roman" w:eastAsia="Times New Roman" w:hAnsi="Times New Roman" w:cs="Times New Roman"/>
                      <w:sz w:val="28"/>
                      <w:szCs w:val="28"/>
                      <w:lang w:val="en-SG"/>
                    </w:rPr>
                  </w:pPr>
                  <w:r w:rsidRPr="00FE184B">
                    <w:rPr>
                      <w:rFonts w:ascii="Times New Roman" w:eastAsia="Times New Roman" w:hAnsi="Times New Roman" w:cs="Times New Roman"/>
                      <w:sz w:val="28"/>
                      <w:szCs w:val="28"/>
                    </w:rPr>
                    <w:t>Than   (3*)</w:t>
                  </w:r>
                </w:p>
              </w:tc>
              <w:tc>
                <w:tcPr>
                  <w:tcW w:w="2088" w:type="dxa"/>
                  <w:vAlign w:val="center"/>
                </w:tcPr>
                <w:p w14:paraId="018B4E14" w14:textId="48B9EB64" w:rsidR="00FE184B" w:rsidRDefault="005B4CD0" w:rsidP="005B4CD0">
                  <w:pPr>
                    <w:spacing w:line="360" w:lineRule="auto"/>
                    <w:jc w:val="center"/>
                    <w:rPr>
                      <w:rFonts w:ascii="Times New Roman" w:eastAsia="Times New Roman" w:hAnsi="Times New Roman" w:cs="Times New Roman"/>
                      <w:sz w:val="28"/>
                      <w:szCs w:val="28"/>
                      <w:lang w:val="en-SG"/>
                    </w:rPr>
                  </w:pPr>
                  <w:r w:rsidRPr="005B4CD0">
                    <w:rPr>
                      <w:rFonts w:ascii="Times New Roman" w:eastAsia="Times New Roman" w:hAnsi="Times New Roman" w:cs="Times New Roman"/>
                      <w:sz w:val="28"/>
                      <w:szCs w:val="28"/>
                    </w:rPr>
                    <w:t>Tấn</w:t>
                  </w:r>
                </w:p>
              </w:tc>
              <w:tc>
                <w:tcPr>
                  <w:tcW w:w="2082" w:type="dxa"/>
                </w:tcPr>
                <w:p w14:paraId="583EF88E" w14:textId="77777777" w:rsidR="00FE184B" w:rsidRDefault="00FE184B">
                  <w:pPr>
                    <w:spacing w:line="360" w:lineRule="auto"/>
                    <w:jc w:val="both"/>
                    <w:rPr>
                      <w:rFonts w:ascii="Times New Roman" w:eastAsia="Times New Roman" w:hAnsi="Times New Roman" w:cs="Times New Roman"/>
                      <w:sz w:val="28"/>
                      <w:szCs w:val="28"/>
                      <w:lang w:val="en-SG"/>
                    </w:rPr>
                  </w:pPr>
                </w:p>
              </w:tc>
              <w:tc>
                <w:tcPr>
                  <w:tcW w:w="1331" w:type="dxa"/>
                </w:tcPr>
                <w:p w14:paraId="02D24EA3" w14:textId="77777777" w:rsidR="00FE184B" w:rsidRDefault="00FE184B">
                  <w:pPr>
                    <w:spacing w:line="360" w:lineRule="auto"/>
                    <w:jc w:val="both"/>
                    <w:rPr>
                      <w:rFonts w:ascii="Times New Roman" w:eastAsia="Times New Roman" w:hAnsi="Times New Roman" w:cs="Times New Roman"/>
                      <w:sz w:val="28"/>
                      <w:szCs w:val="28"/>
                      <w:lang w:val="en-SG"/>
                    </w:rPr>
                  </w:pPr>
                </w:p>
              </w:tc>
            </w:tr>
            <w:tr w:rsidR="00FE184B" w14:paraId="1D07AD5F" w14:textId="77777777" w:rsidTr="005B4CD0">
              <w:tc>
                <w:tcPr>
                  <w:tcW w:w="726" w:type="dxa"/>
                  <w:vAlign w:val="center"/>
                </w:tcPr>
                <w:p w14:paraId="242AF7BB" w14:textId="5E5603A4" w:rsidR="00FE184B" w:rsidRDefault="00FE184B" w:rsidP="00FE184B">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3</w:t>
                  </w:r>
                </w:p>
              </w:tc>
              <w:tc>
                <w:tcPr>
                  <w:tcW w:w="3511" w:type="dxa"/>
                  <w:gridSpan w:val="2"/>
                </w:tcPr>
                <w:p w14:paraId="1F6E8C64" w14:textId="101053B2" w:rsidR="00FE184B" w:rsidRDefault="00FE184B">
                  <w:pPr>
                    <w:spacing w:line="360" w:lineRule="auto"/>
                    <w:jc w:val="both"/>
                    <w:rPr>
                      <w:rFonts w:ascii="Times New Roman" w:eastAsia="Times New Roman" w:hAnsi="Times New Roman" w:cs="Times New Roman"/>
                      <w:sz w:val="28"/>
                      <w:szCs w:val="28"/>
                      <w:lang w:val="en-SG"/>
                    </w:rPr>
                  </w:pPr>
                  <w:r w:rsidRPr="00FE184B">
                    <w:rPr>
                      <w:rFonts w:ascii="Times New Roman" w:eastAsia="Times New Roman" w:hAnsi="Times New Roman" w:cs="Times New Roman"/>
                      <w:sz w:val="28"/>
                      <w:szCs w:val="28"/>
                    </w:rPr>
                    <w:t>Dầu DO</w:t>
                  </w:r>
                </w:p>
              </w:tc>
              <w:tc>
                <w:tcPr>
                  <w:tcW w:w="2088" w:type="dxa"/>
                  <w:vAlign w:val="center"/>
                </w:tcPr>
                <w:p w14:paraId="6F0C886E" w14:textId="5F8D5C32" w:rsidR="00FE184B" w:rsidRDefault="005B4CD0" w:rsidP="005B4CD0">
                  <w:pPr>
                    <w:spacing w:line="360" w:lineRule="auto"/>
                    <w:jc w:val="center"/>
                    <w:rPr>
                      <w:rFonts w:ascii="Times New Roman" w:eastAsia="Times New Roman" w:hAnsi="Times New Roman" w:cs="Times New Roman"/>
                      <w:sz w:val="28"/>
                      <w:szCs w:val="28"/>
                      <w:lang w:val="en-SG"/>
                    </w:rPr>
                  </w:pPr>
                  <w:r w:rsidRPr="005B4CD0">
                    <w:rPr>
                      <w:rFonts w:ascii="Times New Roman" w:eastAsia="Times New Roman" w:hAnsi="Times New Roman" w:cs="Times New Roman"/>
                      <w:sz w:val="28"/>
                      <w:szCs w:val="28"/>
                    </w:rPr>
                    <w:t>1.000 Lít (tấn)</w:t>
                  </w:r>
                </w:p>
              </w:tc>
              <w:tc>
                <w:tcPr>
                  <w:tcW w:w="2082" w:type="dxa"/>
                </w:tcPr>
                <w:p w14:paraId="4EDAD554" w14:textId="77777777" w:rsidR="00FE184B" w:rsidRDefault="00FE184B">
                  <w:pPr>
                    <w:spacing w:line="360" w:lineRule="auto"/>
                    <w:jc w:val="both"/>
                    <w:rPr>
                      <w:rFonts w:ascii="Times New Roman" w:eastAsia="Times New Roman" w:hAnsi="Times New Roman" w:cs="Times New Roman"/>
                      <w:sz w:val="28"/>
                      <w:szCs w:val="28"/>
                      <w:lang w:val="en-SG"/>
                    </w:rPr>
                  </w:pPr>
                </w:p>
              </w:tc>
              <w:tc>
                <w:tcPr>
                  <w:tcW w:w="1331" w:type="dxa"/>
                </w:tcPr>
                <w:p w14:paraId="3C36CA9D" w14:textId="77777777" w:rsidR="00FE184B" w:rsidRDefault="00FE184B">
                  <w:pPr>
                    <w:spacing w:line="360" w:lineRule="auto"/>
                    <w:jc w:val="both"/>
                    <w:rPr>
                      <w:rFonts w:ascii="Times New Roman" w:eastAsia="Times New Roman" w:hAnsi="Times New Roman" w:cs="Times New Roman"/>
                      <w:sz w:val="28"/>
                      <w:szCs w:val="28"/>
                      <w:lang w:val="en-SG"/>
                    </w:rPr>
                  </w:pPr>
                </w:p>
              </w:tc>
            </w:tr>
            <w:tr w:rsidR="00FE184B" w14:paraId="51475961" w14:textId="77777777" w:rsidTr="005B4CD0">
              <w:tc>
                <w:tcPr>
                  <w:tcW w:w="726" w:type="dxa"/>
                  <w:vAlign w:val="center"/>
                </w:tcPr>
                <w:p w14:paraId="1B170547" w14:textId="24D6882A" w:rsidR="00FE184B" w:rsidRDefault="00FE184B" w:rsidP="00FE184B">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4</w:t>
                  </w:r>
                </w:p>
              </w:tc>
              <w:tc>
                <w:tcPr>
                  <w:tcW w:w="3511" w:type="dxa"/>
                  <w:gridSpan w:val="2"/>
                </w:tcPr>
                <w:p w14:paraId="5D322562" w14:textId="0542E530" w:rsidR="00FE184B" w:rsidRDefault="00FE184B">
                  <w:pPr>
                    <w:spacing w:line="360" w:lineRule="auto"/>
                    <w:jc w:val="both"/>
                    <w:rPr>
                      <w:rFonts w:ascii="Times New Roman" w:eastAsia="Times New Roman" w:hAnsi="Times New Roman" w:cs="Times New Roman"/>
                      <w:sz w:val="28"/>
                      <w:szCs w:val="28"/>
                      <w:lang w:val="en-SG"/>
                    </w:rPr>
                  </w:pPr>
                  <w:r w:rsidRPr="00FE184B">
                    <w:rPr>
                      <w:rFonts w:ascii="Times New Roman" w:eastAsia="Times New Roman" w:hAnsi="Times New Roman" w:cs="Times New Roman"/>
                      <w:sz w:val="28"/>
                      <w:szCs w:val="28"/>
                    </w:rPr>
                    <w:t>Dầu FO</w:t>
                  </w:r>
                </w:p>
              </w:tc>
              <w:tc>
                <w:tcPr>
                  <w:tcW w:w="2088" w:type="dxa"/>
                  <w:vAlign w:val="center"/>
                </w:tcPr>
                <w:p w14:paraId="67D105B7" w14:textId="4F1A987B" w:rsidR="00FE184B" w:rsidRDefault="005B4CD0" w:rsidP="005B4CD0">
                  <w:pPr>
                    <w:spacing w:line="360" w:lineRule="auto"/>
                    <w:jc w:val="center"/>
                    <w:rPr>
                      <w:rFonts w:ascii="Times New Roman" w:eastAsia="Times New Roman" w:hAnsi="Times New Roman" w:cs="Times New Roman"/>
                      <w:sz w:val="28"/>
                      <w:szCs w:val="28"/>
                      <w:lang w:val="en-SG"/>
                    </w:rPr>
                  </w:pPr>
                  <w:r w:rsidRPr="005B4CD0">
                    <w:rPr>
                      <w:rFonts w:ascii="Times New Roman" w:eastAsia="Times New Roman" w:hAnsi="Times New Roman" w:cs="Times New Roman"/>
                      <w:sz w:val="28"/>
                      <w:szCs w:val="28"/>
                    </w:rPr>
                    <w:t>1.000 Lít (tấn)</w:t>
                  </w:r>
                </w:p>
              </w:tc>
              <w:tc>
                <w:tcPr>
                  <w:tcW w:w="2082" w:type="dxa"/>
                </w:tcPr>
                <w:p w14:paraId="58D52F38" w14:textId="77777777" w:rsidR="00FE184B" w:rsidRDefault="00FE184B">
                  <w:pPr>
                    <w:spacing w:line="360" w:lineRule="auto"/>
                    <w:jc w:val="both"/>
                    <w:rPr>
                      <w:rFonts w:ascii="Times New Roman" w:eastAsia="Times New Roman" w:hAnsi="Times New Roman" w:cs="Times New Roman"/>
                      <w:sz w:val="28"/>
                      <w:szCs w:val="28"/>
                      <w:lang w:val="en-SG"/>
                    </w:rPr>
                  </w:pPr>
                </w:p>
              </w:tc>
              <w:tc>
                <w:tcPr>
                  <w:tcW w:w="1331" w:type="dxa"/>
                </w:tcPr>
                <w:p w14:paraId="05816D36" w14:textId="77777777" w:rsidR="00FE184B" w:rsidRDefault="00FE184B">
                  <w:pPr>
                    <w:spacing w:line="360" w:lineRule="auto"/>
                    <w:jc w:val="both"/>
                    <w:rPr>
                      <w:rFonts w:ascii="Times New Roman" w:eastAsia="Times New Roman" w:hAnsi="Times New Roman" w:cs="Times New Roman"/>
                      <w:sz w:val="28"/>
                      <w:szCs w:val="28"/>
                      <w:lang w:val="en-SG"/>
                    </w:rPr>
                  </w:pPr>
                </w:p>
              </w:tc>
            </w:tr>
            <w:tr w:rsidR="00FE184B" w14:paraId="7CFFF880" w14:textId="77777777" w:rsidTr="005B4CD0">
              <w:tc>
                <w:tcPr>
                  <w:tcW w:w="726" w:type="dxa"/>
                  <w:vAlign w:val="center"/>
                </w:tcPr>
                <w:p w14:paraId="393CB0E3" w14:textId="55328813" w:rsidR="00FE184B" w:rsidRDefault="00FE184B" w:rsidP="00FE184B">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5</w:t>
                  </w:r>
                </w:p>
              </w:tc>
              <w:tc>
                <w:tcPr>
                  <w:tcW w:w="3511" w:type="dxa"/>
                  <w:gridSpan w:val="2"/>
                </w:tcPr>
                <w:p w14:paraId="685AB55A" w14:textId="6D356FEF" w:rsidR="00FE184B" w:rsidRDefault="00FE184B" w:rsidP="00FE184B">
                  <w:pPr>
                    <w:spacing w:line="360" w:lineRule="auto"/>
                    <w:jc w:val="both"/>
                    <w:rPr>
                      <w:rFonts w:ascii="Times New Roman" w:eastAsia="Times New Roman" w:hAnsi="Times New Roman" w:cs="Times New Roman"/>
                      <w:sz w:val="28"/>
                      <w:szCs w:val="28"/>
                      <w:lang w:val="en-SG"/>
                    </w:rPr>
                  </w:pPr>
                  <w:r w:rsidRPr="00FE184B">
                    <w:rPr>
                      <w:rFonts w:ascii="Times New Roman" w:eastAsia="Times New Roman" w:hAnsi="Times New Roman" w:cs="Times New Roman"/>
                      <w:sz w:val="28"/>
                      <w:szCs w:val="28"/>
                      <w:lang w:val="en-SG"/>
                    </w:rPr>
                    <w:t>LPG</w:t>
                  </w:r>
                </w:p>
              </w:tc>
              <w:tc>
                <w:tcPr>
                  <w:tcW w:w="2088" w:type="dxa"/>
                  <w:vAlign w:val="center"/>
                </w:tcPr>
                <w:p w14:paraId="7AEC2312" w14:textId="32228E10" w:rsidR="00FE184B" w:rsidRDefault="005B4CD0" w:rsidP="005B4CD0">
                  <w:pPr>
                    <w:spacing w:line="360" w:lineRule="auto"/>
                    <w:jc w:val="center"/>
                    <w:rPr>
                      <w:rFonts w:ascii="Times New Roman" w:eastAsia="Times New Roman" w:hAnsi="Times New Roman" w:cs="Times New Roman"/>
                      <w:sz w:val="28"/>
                      <w:szCs w:val="28"/>
                      <w:lang w:val="en-SG"/>
                    </w:rPr>
                  </w:pPr>
                  <w:r w:rsidRPr="005B4CD0">
                    <w:rPr>
                      <w:rFonts w:ascii="Times New Roman" w:eastAsia="Times New Roman" w:hAnsi="Times New Roman" w:cs="Times New Roman"/>
                      <w:sz w:val="28"/>
                      <w:szCs w:val="28"/>
                    </w:rPr>
                    <w:t>Tấn</w:t>
                  </w:r>
                </w:p>
              </w:tc>
              <w:tc>
                <w:tcPr>
                  <w:tcW w:w="2082" w:type="dxa"/>
                </w:tcPr>
                <w:p w14:paraId="500A6086" w14:textId="77777777" w:rsidR="00FE184B" w:rsidRDefault="00FE184B">
                  <w:pPr>
                    <w:spacing w:line="360" w:lineRule="auto"/>
                    <w:jc w:val="both"/>
                    <w:rPr>
                      <w:rFonts w:ascii="Times New Roman" w:eastAsia="Times New Roman" w:hAnsi="Times New Roman" w:cs="Times New Roman"/>
                      <w:sz w:val="28"/>
                      <w:szCs w:val="28"/>
                      <w:lang w:val="en-SG"/>
                    </w:rPr>
                  </w:pPr>
                </w:p>
              </w:tc>
              <w:tc>
                <w:tcPr>
                  <w:tcW w:w="1331" w:type="dxa"/>
                </w:tcPr>
                <w:p w14:paraId="3925DF9A" w14:textId="77777777" w:rsidR="00FE184B" w:rsidRDefault="00FE184B">
                  <w:pPr>
                    <w:spacing w:line="360" w:lineRule="auto"/>
                    <w:jc w:val="both"/>
                    <w:rPr>
                      <w:rFonts w:ascii="Times New Roman" w:eastAsia="Times New Roman" w:hAnsi="Times New Roman" w:cs="Times New Roman"/>
                      <w:sz w:val="28"/>
                      <w:szCs w:val="28"/>
                      <w:lang w:val="en-SG"/>
                    </w:rPr>
                  </w:pPr>
                </w:p>
              </w:tc>
            </w:tr>
            <w:tr w:rsidR="00FE184B" w14:paraId="6352BF53" w14:textId="77777777" w:rsidTr="005B4CD0">
              <w:tc>
                <w:tcPr>
                  <w:tcW w:w="726" w:type="dxa"/>
                  <w:vAlign w:val="center"/>
                </w:tcPr>
                <w:p w14:paraId="02ED3360" w14:textId="0E9B326C" w:rsidR="00FE184B" w:rsidRDefault="00FE184B" w:rsidP="00FE184B">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6</w:t>
                  </w:r>
                </w:p>
              </w:tc>
              <w:tc>
                <w:tcPr>
                  <w:tcW w:w="3511" w:type="dxa"/>
                  <w:gridSpan w:val="2"/>
                </w:tcPr>
                <w:p w14:paraId="60D89A80" w14:textId="4E6E3A8D" w:rsidR="00FE184B" w:rsidRDefault="00FE184B">
                  <w:pPr>
                    <w:spacing w:line="360" w:lineRule="auto"/>
                    <w:jc w:val="both"/>
                    <w:rPr>
                      <w:rFonts w:ascii="Times New Roman" w:eastAsia="Times New Roman" w:hAnsi="Times New Roman" w:cs="Times New Roman"/>
                      <w:sz w:val="28"/>
                      <w:szCs w:val="28"/>
                      <w:lang w:val="en-SG"/>
                    </w:rPr>
                  </w:pPr>
                  <w:r w:rsidRPr="00FE184B">
                    <w:rPr>
                      <w:rFonts w:ascii="Times New Roman" w:eastAsia="Times New Roman" w:hAnsi="Times New Roman" w:cs="Times New Roman"/>
                      <w:sz w:val="28"/>
                      <w:szCs w:val="28"/>
                    </w:rPr>
                    <w:t>Khí tự nhiên (Natural Gas)</w:t>
                  </w:r>
                </w:p>
              </w:tc>
              <w:tc>
                <w:tcPr>
                  <w:tcW w:w="2088" w:type="dxa"/>
                  <w:vAlign w:val="center"/>
                </w:tcPr>
                <w:p w14:paraId="70AC1C48" w14:textId="72914212" w:rsidR="00FE184B" w:rsidRDefault="005B4CD0" w:rsidP="005B4CD0">
                  <w:pPr>
                    <w:spacing w:line="360" w:lineRule="auto"/>
                    <w:jc w:val="center"/>
                    <w:rPr>
                      <w:rFonts w:ascii="Times New Roman" w:eastAsia="Times New Roman" w:hAnsi="Times New Roman" w:cs="Times New Roman"/>
                      <w:sz w:val="28"/>
                      <w:szCs w:val="28"/>
                      <w:lang w:val="en-SG"/>
                    </w:rPr>
                  </w:pPr>
                  <w:r w:rsidRPr="005B4CD0">
                    <w:rPr>
                      <w:rFonts w:ascii="Times New Roman" w:eastAsia="Times New Roman" w:hAnsi="Times New Roman" w:cs="Times New Roman"/>
                      <w:sz w:val="28"/>
                      <w:szCs w:val="28"/>
                    </w:rPr>
                    <w:t>Tấn</w:t>
                  </w:r>
                </w:p>
              </w:tc>
              <w:tc>
                <w:tcPr>
                  <w:tcW w:w="2082" w:type="dxa"/>
                </w:tcPr>
                <w:p w14:paraId="15C5E9B3" w14:textId="77777777" w:rsidR="00FE184B" w:rsidRDefault="00FE184B">
                  <w:pPr>
                    <w:spacing w:line="360" w:lineRule="auto"/>
                    <w:jc w:val="both"/>
                    <w:rPr>
                      <w:rFonts w:ascii="Times New Roman" w:eastAsia="Times New Roman" w:hAnsi="Times New Roman" w:cs="Times New Roman"/>
                      <w:sz w:val="28"/>
                      <w:szCs w:val="28"/>
                      <w:lang w:val="en-SG"/>
                    </w:rPr>
                  </w:pPr>
                </w:p>
              </w:tc>
              <w:tc>
                <w:tcPr>
                  <w:tcW w:w="1331" w:type="dxa"/>
                </w:tcPr>
                <w:p w14:paraId="64A32F19" w14:textId="77777777" w:rsidR="00FE184B" w:rsidRDefault="00FE184B">
                  <w:pPr>
                    <w:spacing w:line="360" w:lineRule="auto"/>
                    <w:jc w:val="both"/>
                    <w:rPr>
                      <w:rFonts w:ascii="Times New Roman" w:eastAsia="Times New Roman" w:hAnsi="Times New Roman" w:cs="Times New Roman"/>
                      <w:sz w:val="28"/>
                      <w:szCs w:val="28"/>
                      <w:lang w:val="en-SG"/>
                    </w:rPr>
                  </w:pPr>
                </w:p>
              </w:tc>
            </w:tr>
            <w:tr w:rsidR="00FE184B" w14:paraId="7235BA09" w14:textId="77777777" w:rsidTr="005B4CD0">
              <w:tc>
                <w:tcPr>
                  <w:tcW w:w="726" w:type="dxa"/>
                  <w:vAlign w:val="center"/>
                </w:tcPr>
                <w:p w14:paraId="7882CCE8" w14:textId="72EA13D3" w:rsidR="00FE184B" w:rsidRDefault="00FE184B" w:rsidP="00FE184B">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7</w:t>
                  </w:r>
                </w:p>
              </w:tc>
              <w:tc>
                <w:tcPr>
                  <w:tcW w:w="3511" w:type="dxa"/>
                  <w:gridSpan w:val="2"/>
                </w:tcPr>
                <w:p w14:paraId="4CFBE6DA" w14:textId="10B442CF" w:rsidR="00FE184B" w:rsidRDefault="00FE184B">
                  <w:pPr>
                    <w:spacing w:line="360" w:lineRule="auto"/>
                    <w:jc w:val="both"/>
                    <w:rPr>
                      <w:rFonts w:ascii="Times New Roman" w:eastAsia="Times New Roman" w:hAnsi="Times New Roman" w:cs="Times New Roman"/>
                      <w:sz w:val="28"/>
                      <w:szCs w:val="28"/>
                      <w:lang w:val="en-SG"/>
                    </w:rPr>
                  </w:pPr>
                  <w:r w:rsidRPr="00FE184B">
                    <w:rPr>
                      <w:rFonts w:ascii="Times New Roman" w:eastAsia="Times New Roman" w:hAnsi="Times New Roman" w:cs="Times New Roman"/>
                      <w:sz w:val="28"/>
                      <w:szCs w:val="28"/>
                    </w:rPr>
                    <w:t>Xăng</w:t>
                  </w:r>
                </w:p>
              </w:tc>
              <w:tc>
                <w:tcPr>
                  <w:tcW w:w="2088" w:type="dxa"/>
                  <w:vAlign w:val="center"/>
                </w:tcPr>
                <w:p w14:paraId="76D41BB9" w14:textId="126D6322" w:rsidR="00FE184B" w:rsidRDefault="005B4CD0" w:rsidP="005B4CD0">
                  <w:pPr>
                    <w:spacing w:line="360" w:lineRule="auto"/>
                    <w:jc w:val="center"/>
                    <w:rPr>
                      <w:rFonts w:ascii="Times New Roman" w:eastAsia="Times New Roman" w:hAnsi="Times New Roman" w:cs="Times New Roman"/>
                      <w:sz w:val="28"/>
                      <w:szCs w:val="28"/>
                      <w:lang w:val="en-SG"/>
                    </w:rPr>
                  </w:pPr>
                  <w:r w:rsidRPr="005B4CD0">
                    <w:rPr>
                      <w:rFonts w:ascii="Times New Roman" w:eastAsia="Times New Roman" w:hAnsi="Times New Roman" w:cs="Times New Roman"/>
                      <w:sz w:val="28"/>
                      <w:szCs w:val="28"/>
                    </w:rPr>
                    <w:t>Tấn</w:t>
                  </w:r>
                </w:p>
              </w:tc>
              <w:tc>
                <w:tcPr>
                  <w:tcW w:w="2082" w:type="dxa"/>
                </w:tcPr>
                <w:p w14:paraId="423882F1" w14:textId="77777777" w:rsidR="00FE184B" w:rsidRDefault="00FE184B">
                  <w:pPr>
                    <w:spacing w:line="360" w:lineRule="auto"/>
                    <w:jc w:val="both"/>
                    <w:rPr>
                      <w:rFonts w:ascii="Times New Roman" w:eastAsia="Times New Roman" w:hAnsi="Times New Roman" w:cs="Times New Roman"/>
                      <w:sz w:val="28"/>
                      <w:szCs w:val="28"/>
                      <w:lang w:val="en-SG"/>
                    </w:rPr>
                  </w:pPr>
                </w:p>
              </w:tc>
              <w:tc>
                <w:tcPr>
                  <w:tcW w:w="1331" w:type="dxa"/>
                </w:tcPr>
                <w:p w14:paraId="0D041F69" w14:textId="77777777" w:rsidR="00FE184B" w:rsidRDefault="00FE184B">
                  <w:pPr>
                    <w:spacing w:line="360" w:lineRule="auto"/>
                    <w:jc w:val="both"/>
                    <w:rPr>
                      <w:rFonts w:ascii="Times New Roman" w:eastAsia="Times New Roman" w:hAnsi="Times New Roman" w:cs="Times New Roman"/>
                      <w:sz w:val="28"/>
                      <w:szCs w:val="28"/>
                      <w:lang w:val="en-SG"/>
                    </w:rPr>
                  </w:pPr>
                </w:p>
              </w:tc>
            </w:tr>
            <w:tr w:rsidR="00FE184B" w14:paraId="1477B04F" w14:textId="77777777" w:rsidTr="005B4CD0">
              <w:tc>
                <w:tcPr>
                  <w:tcW w:w="726" w:type="dxa"/>
                  <w:vAlign w:val="center"/>
                </w:tcPr>
                <w:p w14:paraId="122EE2A2" w14:textId="19078781" w:rsidR="00FE184B" w:rsidRDefault="00FE184B" w:rsidP="00FE184B">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8</w:t>
                  </w:r>
                </w:p>
              </w:tc>
              <w:tc>
                <w:tcPr>
                  <w:tcW w:w="3511" w:type="dxa"/>
                  <w:gridSpan w:val="2"/>
                </w:tcPr>
                <w:p w14:paraId="2BB921F7" w14:textId="4500987C" w:rsidR="00FE184B" w:rsidRDefault="00FE184B">
                  <w:pPr>
                    <w:spacing w:line="360" w:lineRule="auto"/>
                    <w:jc w:val="both"/>
                    <w:rPr>
                      <w:rFonts w:ascii="Times New Roman" w:eastAsia="Times New Roman" w:hAnsi="Times New Roman" w:cs="Times New Roman"/>
                      <w:sz w:val="28"/>
                      <w:szCs w:val="28"/>
                      <w:lang w:val="en-SG"/>
                    </w:rPr>
                  </w:pPr>
                  <w:r w:rsidRPr="00FE184B">
                    <w:rPr>
                      <w:rFonts w:ascii="Times New Roman" w:eastAsia="Times New Roman" w:hAnsi="Times New Roman" w:cs="Times New Roman"/>
                      <w:sz w:val="28"/>
                      <w:szCs w:val="28"/>
                      <w:lang w:val="en-SG"/>
                    </w:rPr>
                    <w:t>Nhiên liệu phản lực (Jet Fuel)</w:t>
                  </w:r>
                </w:p>
              </w:tc>
              <w:tc>
                <w:tcPr>
                  <w:tcW w:w="2088" w:type="dxa"/>
                  <w:vAlign w:val="center"/>
                </w:tcPr>
                <w:p w14:paraId="7858D4A6" w14:textId="43134459" w:rsidR="00FE184B" w:rsidRDefault="005B4CD0" w:rsidP="005B4CD0">
                  <w:pPr>
                    <w:spacing w:line="360" w:lineRule="auto"/>
                    <w:jc w:val="center"/>
                    <w:rPr>
                      <w:rFonts w:ascii="Times New Roman" w:eastAsia="Times New Roman" w:hAnsi="Times New Roman" w:cs="Times New Roman"/>
                      <w:sz w:val="28"/>
                      <w:szCs w:val="28"/>
                      <w:lang w:val="en-SG"/>
                    </w:rPr>
                  </w:pPr>
                  <w:r w:rsidRPr="005B4CD0">
                    <w:rPr>
                      <w:rFonts w:ascii="Times New Roman" w:eastAsia="Times New Roman" w:hAnsi="Times New Roman" w:cs="Times New Roman"/>
                      <w:sz w:val="28"/>
                      <w:szCs w:val="28"/>
                    </w:rPr>
                    <w:t>Tấn</w:t>
                  </w:r>
                </w:p>
              </w:tc>
              <w:tc>
                <w:tcPr>
                  <w:tcW w:w="2082" w:type="dxa"/>
                </w:tcPr>
                <w:p w14:paraId="02E2CEEF" w14:textId="77777777" w:rsidR="00FE184B" w:rsidRDefault="00FE184B">
                  <w:pPr>
                    <w:spacing w:line="360" w:lineRule="auto"/>
                    <w:jc w:val="both"/>
                    <w:rPr>
                      <w:rFonts w:ascii="Times New Roman" w:eastAsia="Times New Roman" w:hAnsi="Times New Roman" w:cs="Times New Roman"/>
                      <w:sz w:val="28"/>
                      <w:szCs w:val="28"/>
                      <w:lang w:val="en-SG"/>
                    </w:rPr>
                  </w:pPr>
                </w:p>
              </w:tc>
              <w:tc>
                <w:tcPr>
                  <w:tcW w:w="1331" w:type="dxa"/>
                </w:tcPr>
                <w:p w14:paraId="52294638" w14:textId="77777777" w:rsidR="00FE184B" w:rsidRDefault="00FE184B">
                  <w:pPr>
                    <w:spacing w:line="360" w:lineRule="auto"/>
                    <w:jc w:val="both"/>
                    <w:rPr>
                      <w:rFonts w:ascii="Times New Roman" w:eastAsia="Times New Roman" w:hAnsi="Times New Roman" w:cs="Times New Roman"/>
                      <w:sz w:val="28"/>
                      <w:szCs w:val="28"/>
                      <w:lang w:val="en-SG"/>
                    </w:rPr>
                  </w:pPr>
                </w:p>
              </w:tc>
            </w:tr>
            <w:tr w:rsidR="00FE184B" w14:paraId="7D48CF43" w14:textId="77777777" w:rsidTr="005B4CD0">
              <w:tc>
                <w:tcPr>
                  <w:tcW w:w="726" w:type="dxa"/>
                  <w:vAlign w:val="center"/>
                </w:tcPr>
                <w:p w14:paraId="2546E7F1" w14:textId="55CF4ACD" w:rsidR="00FE184B" w:rsidRDefault="00FE184B" w:rsidP="00FE184B">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9</w:t>
                  </w:r>
                </w:p>
              </w:tc>
              <w:tc>
                <w:tcPr>
                  <w:tcW w:w="3511" w:type="dxa"/>
                  <w:gridSpan w:val="2"/>
                </w:tcPr>
                <w:p w14:paraId="2C3CD222" w14:textId="50A1CC1D" w:rsidR="00FE184B" w:rsidRDefault="005B4CD0">
                  <w:pPr>
                    <w:spacing w:line="360" w:lineRule="auto"/>
                    <w:jc w:val="both"/>
                    <w:rPr>
                      <w:rFonts w:ascii="Times New Roman" w:eastAsia="Times New Roman" w:hAnsi="Times New Roman" w:cs="Times New Roman"/>
                      <w:sz w:val="28"/>
                      <w:szCs w:val="28"/>
                      <w:lang w:val="en-SG"/>
                    </w:rPr>
                  </w:pPr>
                  <w:r w:rsidRPr="005B4CD0">
                    <w:rPr>
                      <w:rFonts w:ascii="Times New Roman" w:eastAsia="Times New Roman" w:hAnsi="Times New Roman" w:cs="Times New Roman"/>
                      <w:sz w:val="28"/>
                      <w:szCs w:val="28"/>
                    </w:rPr>
                    <w:t>Gỗ/Trấu</w:t>
                  </w:r>
                </w:p>
              </w:tc>
              <w:tc>
                <w:tcPr>
                  <w:tcW w:w="2088" w:type="dxa"/>
                  <w:vAlign w:val="center"/>
                </w:tcPr>
                <w:p w14:paraId="34562411" w14:textId="21334A17" w:rsidR="00FE184B" w:rsidRDefault="005B4CD0" w:rsidP="005B4CD0">
                  <w:pPr>
                    <w:spacing w:line="360" w:lineRule="auto"/>
                    <w:jc w:val="center"/>
                    <w:rPr>
                      <w:rFonts w:ascii="Times New Roman" w:eastAsia="Times New Roman" w:hAnsi="Times New Roman" w:cs="Times New Roman"/>
                      <w:sz w:val="28"/>
                      <w:szCs w:val="28"/>
                      <w:lang w:val="en-SG"/>
                    </w:rPr>
                  </w:pPr>
                  <w:r w:rsidRPr="005B4CD0">
                    <w:rPr>
                      <w:rFonts w:ascii="Times New Roman" w:eastAsia="Times New Roman" w:hAnsi="Times New Roman" w:cs="Times New Roman"/>
                      <w:sz w:val="28"/>
                      <w:szCs w:val="28"/>
                    </w:rPr>
                    <w:t>Tấn</w:t>
                  </w:r>
                </w:p>
              </w:tc>
              <w:tc>
                <w:tcPr>
                  <w:tcW w:w="2082" w:type="dxa"/>
                </w:tcPr>
                <w:p w14:paraId="67B25F1D" w14:textId="77777777" w:rsidR="00FE184B" w:rsidRDefault="00FE184B">
                  <w:pPr>
                    <w:spacing w:line="360" w:lineRule="auto"/>
                    <w:jc w:val="both"/>
                    <w:rPr>
                      <w:rFonts w:ascii="Times New Roman" w:eastAsia="Times New Roman" w:hAnsi="Times New Roman" w:cs="Times New Roman"/>
                      <w:sz w:val="28"/>
                      <w:szCs w:val="28"/>
                      <w:lang w:val="en-SG"/>
                    </w:rPr>
                  </w:pPr>
                </w:p>
              </w:tc>
              <w:tc>
                <w:tcPr>
                  <w:tcW w:w="1331" w:type="dxa"/>
                </w:tcPr>
                <w:p w14:paraId="40F7CB8E" w14:textId="77777777" w:rsidR="00FE184B" w:rsidRDefault="00FE184B">
                  <w:pPr>
                    <w:spacing w:line="360" w:lineRule="auto"/>
                    <w:jc w:val="both"/>
                    <w:rPr>
                      <w:rFonts w:ascii="Times New Roman" w:eastAsia="Times New Roman" w:hAnsi="Times New Roman" w:cs="Times New Roman"/>
                      <w:sz w:val="28"/>
                      <w:szCs w:val="28"/>
                      <w:lang w:val="en-SG"/>
                    </w:rPr>
                  </w:pPr>
                </w:p>
              </w:tc>
            </w:tr>
            <w:tr w:rsidR="00FE184B" w14:paraId="718E30FB" w14:textId="77777777" w:rsidTr="005B4CD0">
              <w:tc>
                <w:tcPr>
                  <w:tcW w:w="726" w:type="dxa"/>
                  <w:vAlign w:val="center"/>
                </w:tcPr>
                <w:p w14:paraId="6D4444E2" w14:textId="12B0DF14" w:rsidR="00FE184B" w:rsidRDefault="00FE184B" w:rsidP="00FE184B">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10</w:t>
                  </w:r>
                </w:p>
              </w:tc>
              <w:tc>
                <w:tcPr>
                  <w:tcW w:w="3511" w:type="dxa"/>
                  <w:gridSpan w:val="2"/>
                </w:tcPr>
                <w:p w14:paraId="0E8D2396" w14:textId="7021F562" w:rsidR="005B4CD0" w:rsidRPr="005B4CD0" w:rsidRDefault="005B4CD0" w:rsidP="005B4CD0">
                  <w:pPr>
                    <w:spacing w:line="360" w:lineRule="auto"/>
                    <w:jc w:val="both"/>
                    <w:rPr>
                      <w:rFonts w:ascii="Times New Roman" w:eastAsia="Times New Roman" w:hAnsi="Times New Roman" w:cs="Times New Roman"/>
                      <w:sz w:val="28"/>
                      <w:szCs w:val="28"/>
                      <w:lang w:val="en-SG"/>
                    </w:rPr>
                  </w:pPr>
                  <w:r w:rsidRPr="005B4CD0">
                    <w:rPr>
                      <w:rFonts w:ascii="Times New Roman" w:eastAsia="Times New Roman" w:hAnsi="Times New Roman" w:cs="Times New Roman"/>
                      <w:sz w:val="28"/>
                      <w:szCs w:val="28"/>
                      <w:lang w:val="en-SG"/>
                    </w:rPr>
                    <w:t>Các dạng sinh khối khác</w:t>
                  </w:r>
                </w:p>
                <w:p w14:paraId="6F138291" w14:textId="579ADF59" w:rsidR="00FE184B" w:rsidRDefault="005B4CD0" w:rsidP="005B4CD0">
                  <w:pPr>
                    <w:spacing w:line="360" w:lineRule="auto"/>
                    <w:jc w:val="both"/>
                    <w:rPr>
                      <w:rFonts w:ascii="Times New Roman" w:eastAsia="Times New Roman" w:hAnsi="Times New Roman" w:cs="Times New Roman"/>
                      <w:sz w:val="28"/>
                      <w:szCs w:val="28"/>
                      <w:lang w:val="en-SG"/>
                    </w:rPr>
                  </w:pPr>
                  <w:r w:rsidRPr="005B4CD0">
                    <w:rPr>
                      <w:rFonts w:ascii="Times New Roman" w:eastAsia="Times New Roman" w:hAnsi="Times New Roman" w:cs="Times New Roman"/>
                      <w:sz w:val="28"/>
                      <w:szCs w:val="28"/>
                      <w:lang w:val="en-SG"/>
                    </w:rPr>
                    <w:t>(Biomass...)</w:t>
                  </w:r>
                </w:p>
              </w:tc>
              <w:tc>
                <w:tcPr>
                  <w:tcW w:w="2088" w:type="dxa"/>
                  <w:vAlign w:val="center"/>
                </w:tcPr>
                <w:p w14:paraId="5A84E73D" w14:textId="4B20B873" w:rsidR="00FE184B" w:rsidRDefault="005B4CD0" w:rsidP="005B4CD0">
                  <w:pPr>
                    <w:spacing w:line="360" w:lineRule="auto"/>
                    <w:jc w:val="center"/>
                    <w:rPr>
                      <w:rFonts w:ascii="Times New Roman" w:eastAsia="Times New Roman" w:hAnsi="Times New Roman" w:cs="Times New Roman"/>
                      <w:sz w:val="28"/>
                      <w:szCs w:val="28"/>
                      <w:lang w:val="en-SG"/>
                    </w:rPr>
                  </w:pPr>
                  <w:r w:rsidRPr="005B4CD0">
                    <w:rPr>
                      <w:rFonts w:ascii="Times New Roman" w:eastAsia="Times New Roman" w:hAnsi="Times New Roman" w:cs="Times New Roman"/>
                      <w:sz w:val="28"/>
                      <w:szCs w:val="28"/>
                    </w:rPr>
                    <w:t>Tấn</w:t>
                  </w:r>
                </w:p>
              </w:tc>
              <w:tc>
                <w:tcPr>
                  <w:tcW w:w="2082" w:type="dxa"/>
                </w:tcPr>
                <w:p w14:paraId="37A80506" w14:textId="77777777" w:rsidR="00FE184B" w:rsidRDefault="00FE184B">
                  <w:pPr>
                    <w:spacing w:line="360" w:lineRule="auto"/>
                    <w:jc w:val="both"/>
                    <w:rPr>
                      <w:rFonts w:ascii="Times New Roman" w:eastAsia="Times New Roman" w:hAnsi="Times New Roman" w:cs="Times New Roman"/>
                      <w:sz w:val="28"/>
                      <w:szCs w:val="28"/>
                      <w:lang w:val="en-SG"/>
                    </w:rPr>
                  </w:pPr>
                </w:p>
              </w:tc>
              <w:tc>
                <w:tcPr>
                  <w:tcW w:w="1331" w:type="dxa"/>
                </w:tcPr>
                <w:p w14:paraId="43D5864E" w14:textId="77777777" w:rsidR="00FE184B" w:rsidRDefault="00FE184B">
                  <w:pPr>
                    <w:spacing w:line="360" w:lineRule="auto"/>
                    <w:jc w:val="both"/>
                    <w:rPr>
                      <w:rFonts w:ascii="Times New Roman" w:eastAsia="Times New Roman" w:hAnsi="Times New Roman" w:cs="Times New Roman"/>
                      <w:sz w:val="28"/>
                      <w:szCs w:val="28"/>
                      <w:lang w:val="en-SG"/>
                    </w:rPr>
                  </w:pPr>
                </w:p>
              </w:tc>
            </w:tr>
            <w:tr w:rsidR="00FE184B" w14:paraId="32C86EA5" w14:textId="77777777" w:rsidTr="005B4CD0">
              <w:tc>
                <w:tcPr>
                  <w:tcW w:w="726" w:type="dxa"/>
                  <w:vAlign w:val="center"/>
                </w:tcPr>
                <w:p w14:paraId="76F9F46F" w14:textId="6A969FFB" w:rsidR="00FE184B" w:rsidRDefault="00FE184B" w:rsidP="00FE184B">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11</w:t>
                  </w:r>
                </w:p>
              </w:tc>
              <w:tc>
                <w:tcPr>
                  <w:tcW w:w="3511" w:type="dxa"/>
                  <w:gridSpan w:val="2"/>
                </w:tcPr>
                <w:p w14:paraId="6E232BD9" w14:textId="6CC5CF3F" w:rsidR="00FE184B" w:rsidRDefault="005B4CD0" w:rsidP="005B4CD0">
                  <w:pPr>
                    <w:spacing w:line="360" w:lineRule="auto"/>
                    <w:jc w:val="both"/>
                    <w:rPr>
                      <w:rFonts w:ascii="Times New Roman" w:eastAsia="Times New Roman" w:hAnsi="Times New Roman" w:cs="Times New Roman"/>
                      <w:sz w:val="28"/>
                      <w:szCs w:val="28"/>
                      <w:lang w:val="en-SG"/>
                    </w:rPr>
                  </w:pPr>
                  <w:r w:rsidRPr="005B4CD0">
                    <w:rPr>
                      <w:rFonts w:ascii="Times New Roman" w:eastAsia="Times New Roman" w:hAnsi="Times New Roman" w:cs="Times New Roman"/>
                      <w:sz w:val="28"/>
                      <w:szCs w:val="28"/>
                      <w:lang w:val="en-SG"/>
                    </w:rPr>
                    <w:t>Hơi mua ngoài   (4  *  )</w:t>
                  </w:r>
                </w:p>
              </w:tc>
              <w:tc>
                <w:tcPr>
                  <w:tcW w:w="2088" w:type="dxa"/>
                  <w:vAlign w:val="center"/>
                </w:tcPr>
                <w:p w14:paraId="565628D4" w14:textId="44978D82" w:rsidR="00FE184B" w:rsidRDefault="005B4CD0" w:rsidP="005B4CD0">
                  <w:pPr>
                    <w:spacing w:line="360" w:lineRule="auto"/>
                    <w:jc w:val="center"/>
                    <w:rPr>
                      <w:rFonts w:ascii="Times New Roman" w:eastAsia="Times New Roman" w:hAnsi="Times New Roman" w:cs="Times New Roman"/>
                      <w:sz w:val="28"/>
                      <w:szCs w:val="28"/>
                      <w:lang w:val="en-SG"/>
                    </w:rPr>
                  </w:pPr>
                  <w:r w:rsidRPr="005B4CD0">
                    <w:rPr>
                      <w:rFonts w:ascii="Times New Roman" w:eastAsia="Times New Roman" w:hAnsi="Times New Roman" w:cs="Times New Roman"/>
                      <w:sz w:val="28"/>
                      <w:szCs w:val="28"/>
                    </w:rPr>
                    <w:t>Tấn</w:t>
                  </w:r>
                </w:p>
              </w:tc>
              <w:tc>
                <w:tcPr>
                  <w:tcW w:w="2082" w:type="dxa"/>
                </w:tcPr>
                <w:p w14:paraId="426936BD" w14:textId="77777777" w:rsidR="00FE184B" w:rsidRDefault="00FE184B">
                  <w:pPr>
                    <w:spacing w:line="360" w:lineRule="auto"/>
                    <w:jc w:val="both"/>
                    <w:rPr>
                      <w:rFonts w:ascii="Times New Roman" w:eastAsia="Times New Roman" w:hAnsi="Times New Roman" w:cs="Times New Roman"/>
                      <w:sz w:val="28"/>
                      <w:szCs w:val="28"/>
                      <w:lang w:val="en-SG"/>
                    </w:rPr>
                  </w:pPr>
                </w:p>
              </w:tc>
              <w:tc>
                <w:tcPr>
                  <w:tcW w:w="1331" w:type="dxa"/>
                </w:tcPr>
                <w:p w14:paraId="5965D5D0" w14:textId="77777777" w:rsidR="00FE184B" w:rsidRDefault="00FE184B">
                  <w:pPr>
                    <w:spacing w:line="360" w:lineRule="auto"/>
                    <w:jc w:val="both"/>
                    <w:rPr>
                      <w:rFonts w:ascii="Times New Roman" w:eastAsia="Times New Roman" w:hAnsi="Times New Roman" w:cs="Times New Roman"/>
                      <w:sz w:val="28"/>
                      <w:szCs w:val="28"/>
                      <w:lang w:val="en-SG"/>
                    </w:rPr>
                  </w:pPr>
                </w:p>
              </w:tc>
            </w:tr>
            <w:tr w:rsidR="00FE184B" w14:paraId="7B931D13" w14:textId="77777777" w:rsidTr="005B4CD0">
              <w:tc>
                <w:tcPr>
                  <w:tcW w:w="726" w:type="dxa"/>
                  <w:vAlign w:val="center"/>
                </w:tcPr>
                <w:p w14:paraId="4E4980DD" w14:textId="029B1CDA" w:rsidR="00FE184B" w:rsidRDefault="00FE184B" w:rsidP="00FE184B">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12</w:t>
                  </w:r>
                </w:p>
              </w:tc>
              <w:tc>
                <w:tcPr>
                  <w:tcW w:w="3511" w:type="dxa"/>
                  <w:gridSpan w:val="2"/>
                </w:tcPr>
                <w:p w14:paraId="74E17EB7" w14:textId="391B861D" w:rsidR="00FE184B" w:rsidRDefault="005B4CD0">
                  <w:pPr>
                    <w:spacing w:line="360" w:lineRule="auto"/>
                    <w:jc w:val="both"/>
                    <w:rPr>
                      <w:rFonts w:ascii="Times New Roman" w:eastAsia="Times New Roman" w:hAnsi="Times New Roman" w:cs="Times New Roman"/>
                      <w:sz w:val="28"/>
                      <w:szCs w:val="28"/>
                      <w:lang w:val="en-SG"/>
                    </w:rPr>
                  </w:pPr>
                  <w:r w:rsidRPr="005B4CD0">
                    <w:rPr>
                      <w:rFonts w:ascii="Times New Roman" w:eastAsia="Times New Roman" w:hAnsi="Times New Roman" w:cs="Times New Roman"/>
                      <w:sz w:val="28"/>
                      <w:szCs w:val="28"/>
                    </w:rPr>
                    <w:t>Năng lượng khác   (5  *  )</w:t>
                  </w:r>
                </w:p>
              </w:tc>
              <w:tc>
                <w:tcPr>
                  <w:tcW w:w="2088" w:type="dxa"/>
                  <w:vAlign w:val="center"/>
                </w:tcPr>
                <w:p w14:paraId="09C729EB" w14:textId="16E2C5CA" w:rsidR="00FE184B" w:rsidRDefault="005B4CD0" w:rsidP="005B4CD0">
                  <w:pPr>
                    <w:spacing w:line="360" w:lineRule="auto"/>
                    <w:jc w:val="center"/>
                    <w:rPr>
                      <w:rFonts w:ascii="Times New Roman" w:eastAsia="Times New Roman" w:hAnsi="Times New Roman" w:cs="Times New Roman"/>
                      <w:sz w:val="28"/>
                      <w:szCs w:val="28"/>
                      <w:lang w:val="en-SG"/>
                    </w:rPr>
                  </w:pPr>
                  <w:r w:rsidRPr="005B4CD0">
                    <w:rPr>
                      <w:rFonts w:ascii="Times New Roman" w:eastAsia="Times New Roman" w:hAnsi="Times New Roman" w:cs="Times New Roman"/>
                      <w:sz w:val="28"/>
                      <w:szCs w:val="28"/>
                    </w:rPr>
                    <w:t>(ghi rõ đơn vị tính)</w:t>
                  </w:r>
                </w:p>
              </w:tc>
              <w:tc>
                <w:tcPr>
                  <w:tcW w:w="2082" w:type="dxa"/>
                </w:tcPr>
                <w:p w14:paraId="389FE487" w14:textId="77777777" w:rsidR="00FE184B" w:rsidRDefault="00FE184B">
                  <w:pPr>
                    <w:spacing w:line="360" w:lineRule="auto"/>
                    <w:jc w:val="both"/>
                    <w:rPr>
                      <w:rFonts w:ascii="Times New Roman" w:eastAsia="Times New Roman" w:hAnsi="Times New Roman" w:cs="Times New Roman"/>
                      <w:sz w:val="28"/>
                      <w:szCs w:val="28"/>
                      <w:lang w:val="en-SG"/>
                    </w:rPr>
                  </w:pPr>
                </w:p>
              </w:tc>
              <w:tc>
                <w:tcPr>
                  <w:tcW w:w="1331" w:type="dxa"/>
                </w:tcPr>
                <w:p w14:paraId="690EE5CF" w14:textId="77777777" w:rsidR="00FE184B" w:rsidRDefault="00FE184B">
                  <w:pPr>
                    <w:spacing w:line="360" w:lineRule="auto"/>
                    <w:jc w:val="both"/>
                    <w:rPr>
                      <w:rFonts w:ascii="Times New Roman" w:eastAsia="Times New Roman" w:hAnsi="Times New Roman" w:cs="Times New Roman"/>
                      <w:sz w:val="28"/>
                      <w:szCs w:val="28"/>
                      <w:lang w:val="en-SG"/>
                    </w:rPr>
                  </w:pPr>
                </w:p>
              </w:tc>
            </w:tr>
          </w:tbl>
          <w:p w14:paraId="17230FB0" w14:textId="77777777" w:rsidR="005B4CD0" w:rsidRPr="005B4CD0" w:rsidRDefault="005B4CD0" w:rsidP="005B4CD0">
            <w:pPr>
              <w:spacing w:line="360" w:lineRule="auto"/>
              <w:jc w:val="both"/>
              <w:rPr>
                <w:rFonts w:ascii="Times New Roman" w:eastAsia="Times New Roman" w:hAnsi="Times New Roman" w:cs="Times New Roman"/>
                <w:sz w:val="28"/>
                <w:szCs w:val="28"/>
                <w:lang w:val="en-SG"/>
              </w:rPr>
            </w:pPr>
            <w:r w:rsidRPr="005B4CD0">
              <w:rPr>
                <w:rFonts w:ascii="Times New Roman" w:eastAsia="Times New Roman" w:hAnsi="Times New Roman" w:cs="Times New Roman"/>
                <w:sz w:val="28"/>
                <w:szCs w:val="28"/>
                <w:lang w:val="en-SG"/>
              </w:rPr>
              <w:t>Ghi chú:</w:t>
            </w:r>
          </w:p>
          <w:p w14:paraId="371DA2A9" w14:textId="77777777" w:rsidR="005B4CD0" w:rsidRPr="005B4CD0" w:rsidRDefault="005B4CD0" w:rsidP="005B4CD0">
            <w:pPr>
              <w:spacing w:line="360" w:lineRule="auto"/>
              <w:jc w:val="both"/>
              <w:rPr>
                <w:rFonts w:ascii="Times New Roman" w:eastAsia="Times New Roman" w:hAnsi="Times New Roman" w:cs="Times New Roman"/>
                <w:sz w:val="28"/>
                <w:szCs w:val="28"/>
                <w:lang w:val="en-SG"/>
              </w:rPr>
            </w:pPr>
            <w:r w:rsidRPr="005B4CD0">
              <w:rPr>
                <w:rFonts w:ascii="Times New Roman" w:eastAsia="Times New Roman" w:hAnsi="Times New Roman" w:cs="Times New Roman"/>
                <w:sz w:val="28"/>
                <w:szCs w:val="28"/>
                <w:lang w:val="en-SG"/>
              </w:rPr>
              <w:t>(*)  : Lựa chọn loại đơn vị cho phù hợp;</w:t>
            </w:r>
          </w:p>
          <w:p w14:paraId="06F6116D" w14:textId="77777777" w:rsidR="005B4CD0" w:rsidRPr="005B4CD0" w:rsidRDefault="005B4CD0" w:rsidP="005B4CD0">
            <w:pPr>
              <w:spacing w:line="360" w:lineRule="auto"/>
              <w:jc w:val="both"/>
              <w:rPr>
                <w:rFonts w:ascii="Times New Roman" w:eastAsia="Times New Roman" w:hAnsi="Times New Roman" w:cs="Times New Roman"/>
                <w:sz w:val="28"/>
                <w:szCs w:val="28"/>
                <w:lang w:val="en-SG"/>
              </w:rPr>
            </w:pPr>
            <w:r w:rsidRPr="005B4CD0">
              <w:rPr>
                <w:rFonts w:ascii="Times New Roman" w:eastAsia="Times New Roman" w:hAnsi="Times New Roman" w:cs="Times New Roman"/>
                <w:sz w:val="28"/>
                <w:szCs w:val="28"/>
                <w:lang w:val="en-SG"/>
              </w:rPr>
              <w:t>(2  *  )  : Tổng điện sử dụng Điện mua vào + Điện tự sản xuất - Điện bán ra;</w:t>
            </w:r>
          </w:p>
          <w:p w14:paraId="290748E2" w14:textId="77777777" w:rsidR="005B4CD0" w:rsidRPr="005B4CD0" w:rsidRDefault="005B4CD0" w:rsidP="005B4CD0">
            <w:pPr>
              <w:spacing w:line="360" w:lineRule="auto"/>
              <w:jc w:val="both"/>
              <w:rPr>
                <w:rFonts w:ascii="Times New Roman" w:eastAsia="Times New Roman" w:hAnsi="Times New Roman" w:cs="Times New Roman"/>
                <w:sz w:val="28"/>
                <w:szCs w:val="28"/>
                <w:lang w:val="en-SG"/>
              </w:rPr>
            </w:pPr>
            <w:r w:rsidRPr="005B4CD0">
              <w:rPr>
                <w:rFonts w:ascii="Times New Roman" w:eastAsia="Times New Roman" w:hAnsi="Times New Roman" w:cs="Times New Roman"/>
                <w:sz w:val="28"/>
                <w:szCs w:val="28"/>
                <w:lang w:val="en-SG"/>
              </w:rPr>
              <w:t>(3*)  : Lựa chọn loại than phù hợp trên hệ thống http://dataenergy.vn;</w:t>
            </w:r>
          </w:p>
          <w:p w14:paraId="1783C81E" w14:textId="77777777" w:rsidR="005B4CD0" w:rsidRPr="005B4CD0" w:rsidRDefault="005B4CD0" w:rsidP="005B4CD0">
            <w:pPr>
              <w:spacing w:line="360" w:lineRule="auto"/>
              <w:jc w:val="both"/>
              <w:rPr>
                <w:rFonts w:ascii="Times New Roman" w:eastAsia="Times New Roman" w:hAnsi="Times New Roman" w:cs="Times New Roman"/>
                <w:sz w:val="28"/>
                <w:szCs w:val="28"/>
                <w:lang w:val="en-SG"/>
              </w:rPr>
            </w:pPr>
            <w:r w:rsidRPr="005B4CD0">
              <w:rPr>
                <w:rFonts w:ascii="Times New Roman" w:eastAsia="Times New Roman" w:hAnsi="Times New Roman" w:cs="Times New Roman"/>
                <w:sz w:val="28"/>
                <w:szCs w:val="28"/>
                <w:lang w:val="en-SG"/>
              </w:rPr>
              <w:t>(4*)  : Lựa chọn loại hơi có áp suất phù hợp;</w:t>
            </w:r>
          </w:p>
          <w:p w14:paraId="35A0DB59" w14:textId="77777777" w:rsidR="005B4CD0" w:rsidRPr="005B4CD0" w:rsidRDefault="005B4CD0" w:rsidP="005B4CD0">
            <w:pPr>
              <w:spacing w:line="360" w:lineRule="auto"/>
              <w:jc w:val="both"/>
              <w:rPr>
                <w:rFonts w:ascii="Times New Roman" w:eastAsia="Times New Roman" w:hAnsi="Times New Roman" w:cs="Times New Roman"/>
                <w:sz w:val="28"/>
                <w:szCs w:val="28"/>
                <w:lang w:val="en-SG"/>
              </w:rPr>
            </w:pPr>
            <w:r w:rsidRPr="005B4CD0">
              <w:rPr>
                <w:rFonts w:ascii="Times New Roman" w:eastAsia="Times New Roman" w:hAnsi="Times New Roman" w:cs="Times New Roman"/>
                <w:sz w:val="28"/>
                <w:szCs w:val="28"/>
                <w:lang w:val="en-SG"/>
              </w:rPr>
              <w:t>(5*)  : Với năng lượng khác cần ghi rõ loại năng lượng và cung cấp nhiệt trị của năng lượng.</w:t>
            </w:r>
          </w:p>
          <w:p w14:paraId="37C5EC13" w14:textId="57B3C2E0" w:rsidR="00FE184B" w:rsidRDefault="005B4CD0" w:rsidP="005B4CD0">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b/>
                <w:bCs/>
                <w:sz w:val="28"/>
                <w:szCs w:val="28"/>
                <w:lang w:val="en-SG"/>
              </w:rPr>
              <w:t xml:space="preserve">                                              </w:t>
            </w:r>
            <w:r w:rsidRPr="005B4CD0">
              <w:rPr>
                <w:rFonts w:ascii="Times New Roman" w:eastAsia="Times New Roman" w:hAnsi="Times New Roman" w:cs="Times New Roman"/>
                <w:b/>
                <w:bCs/>
                <w:sz w:val="28"/>
                <w:szCs w:val="28"/>
              </w:rPr>
              <w:t>ĐẠI DIỆN ĐƠN VỊ</w:t>
            </w:r>
          </w:p>
          <w:p w14:paraId="4B503753" w14:textId="44DD8306" w:rsidR="00FE184B" w:rsidRPr="005B4CD0" w:rsidRDefault="005B4CD0" w:rsidP="005B4CD0">
            <w:pPr>
              <w:spacing w:line="360" w:lineRule="auto"/>
              <w:jc w:val="center"/>
              <w:rPr>
                <w:rFonts w:ascii="Times New Roman" w:eastAsia="Times New Roman" w:hAnsi="Times New Roman" w:cs="Times New Roman"/>
                <w:i/>
                <w:iCs/>
                <w:sz w:val="28"/>
                <w:szCs w:val="28"/>
                <w:lang w:val="en-SG"/>
              </w:rPr>
            </w:pPr>
            <w:r w:rsidRPr="005B4CD0">
              <w:rPr>
                <w:rFonts w:ascii="Times New Roman" w:eastAsia="Times New Roman" w:hAnsi="Times New Roman" w:cs="Times New Roman"/>
                <w:i/>
                <w:iCs/>
                <w:sz w:val="28"/>
                <w:szCs w:val="28"/>
                <w:lang w:val="en-SG"/>
              </w:rPr>
              <w:t xml:space="preserve">                                     </w:t>
            </w:r>
            <w:r>
              <w:rPr>
                <w:rFonts w:ascii="Times New Roman" w:eastAsia="Times New Roman" w:hAnsi="Times New Roman" w:cs="Times New Roman"/>
                <w:i/>
                <w:iCs/>
                <w:sz w:val="28"/>
                <w:szCs w:val="28"/>
                <w:lang w:val="en-SG"/>
              </w:rPr>
              <w:t xml:space="preserve"> </w:t>
            </w:r>
            <w:r w:rsidRPr="005B4CD0">
              <w:rPr>
                <w:rFonts w:ascii="Times New Roman" w:eastAsia="Times New Roman" w:hAnsi="Times New Roman" w:cs="Times New Roman"/>
                <w:i/>
                <w:iCs/>
                <w:sz w:val="28"/>
                <w:szCs w:val="28"/>
                <w:lang w:val="en-SG"/>
              </w:rPr>
              <w:t xml:space="preserve">       (Ký và ghi rõ họ tên)</w:t>
            </w:r>
          </w:p>
        </w:tc>
      </w:tr>
    </w:tbl>
    <w:p w14:paraId="3CBB6257" w14:textId="76F6E9EE" w:rsidR="00155FA6" w:rsidRDefault="005B4CD0">
      <w:pPr>
        <w:spacing w:after="0"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lastRenderedPageBreak/>
        <w:t xml:space="preserve">Bạn tải mẫu báo cáo tình hình sử dụng năng lượng mới nhất 2025 </w:t>
      </w:r>
      <w:r w:rsidRPr="005B4CD0">
        <w:rPr>
          <w:rFonts w:ascii="Times New Roman" w:eastAsia="Times New Roman" w:hAnsi="Times New Roman" w:cs="Times New Roman"/>
          <w:b/>
          <w:bCs/>
          <w:color w:val="0070C0"/>
          <w:sz w:val="28"/>
          <w:szCs w:val="28"/>
          <w:lang w:val="en-SG"/>
        </w:rPr>
        <w:t>TẠI ĐÂY</w:t>
      </w:r>
      <w:r>
        <w:rPr>
          <w:rFonts w:ascii="Times New Roman" w:eastAsia="Times New Roman" w:hAnsi="Times New Roman" w:cs="Times New Roman"/>
          <w:sz w:val="28"/>
          <w:szCs w:val="28"/>
          <w:lang w:val="en-SG"/>
        </w:rPr>
        <w:t xml:space="preserve">. </w:t>
      </w:r>
    </w:p>
    <w:p w14:paraId="3407D6B2" w14:textId="71A21FEB" w:rsidR="005B4CD0" w:rsidRPr="005B4CD0" w:rsidRDefault="005B4CD0">
      <w:pPr>
        <w:spacing w:after="0" w:line="360" w:lineRule="auto"/>
        <w:jc w:val="both"/>
        <w:rPr>
          <w:rFonts w:ascii="Times New Roman" w:eastAsia="Times New Roman" w:hAnsi="Times New Roman" w:cs="Times New Roman"/>
          <w:b/>
          <w:bCs/>
          <w:sz w:val="28"/>
          <w:szCs w:val="28"/>
          <w:lang w:val="en-SG"/>
        </w:rPr>
      </w:pPr>
      <w:r w:rsidRPr="005B4CD0">
        <w:rPr>
          <w:rFonts w:ascii="Times New Roman" w:eastAsia="Times New Roman" w:hAnsi="Times New Roman" w:cs="Times New Roman"/>
          <w:b/>
          <w:bCs/>
          <w:sz w:val="28"/>
          <w:szCs w:val="28"/>
          <w:lang w:val="en-SG"/>
        </w:rPr>
        <w:lastRenderedPageBreak/>
        <w:t xml:space="preserve">3. Thủ tục báo cáo tình hình sử dụng năng lượng hằng năm </w:t>
      </w:r>
    </w:p>
    <w:p w14:paraId="2A3E1658" w14:textId="2A5D0A75" w:rsidR="005B4CD0" w:rsidRPr="005B4CD0" w:rsidRDefault="005B4CD0">
      <w:pPr>
        <w:spacing w:after="0" w:line="360" w:lineRule="auto"/>
        <w:jc w:val="both"/>
        <w:rPr>
          <w:rFonts w:ascii="Times New Roman" w:eastAsia="Times New Roman" w:hAnsi="Times New Roman" w:cs="Times New Roman"/>
          <w:b/>
          <w:bCs/>
          <w:sz w:val="28"/>
          <w:szCs w:val="28"/>
          <w:lang w:val="en-SG"/>
        </w:rPr>
      </w:pPr>
      <w:r w:rsidRPr="005B4CD0">
        <w:rPr>
          <w:rFonts w:ascii="Times New Roman" w:eastAsia="Times New Roman" w:hAnsi="Times New Roman" w:cs="Times New Roman"/>
          <w:b/>
          <w:bCs/>
          <w:sz w:val="28"/>
          <w:szCs w:val="28"/>
          <w:lang w:val="en-SG"/>
        </w:rPr>
        <w:t xml:space="preserve">3.1. Những cơ sở phải báo cáo tình hình sử dụng năng lượng hằng năm </w:t>
      </w:r>
    </w:p>
    <w:p w14:paraId="19096884" w14:textId="6DB913BD" w:rsidR="005B4CD0" w:rsidRPr="005B4CD0" w:rsidRDefault="005B4CD0" w:rsidP="005B4CD0">
      <w:pPr>
        <w:spacing w:after="0" w:line="360" w:lineRule="auto"/>
        <w:jc w:val="both"/>
        <w:rPr>
          <w:rFonts w:ascii="Times New Roman" w:eastAsia="Times New Roman" w:hAnsi="Times New Roman" w:cs="Times New Roman"/>
          <w:sz w:val="28"/>
          <w:szCs w:val="28"/>
          <w:lang w:val="en-SG"/>
        </w:rPr>
      </w:pPr>
      <w:r w:rsidRPr="005B4CD0">
        <w:rPr>
          <w:rFonts w:ascii="Times New Roman" w:eastAsia="Times New Roman" w:hAnsi="Times New Roman" w:cs="Times New Roman"/>
          <w:sz w:val="28"/>
          <w:szCs w:val="28"/>
          <w:lang w:val="en-SG"/>
        </w:rPr>
        <w:t>Cơ sở sử dụng năng lượng phải báo cáo tình hình sử dụng năng lượng được nêu tại khoản 1 Điều 5 và điểm a, điểm b khoản 1 Điều 4 Thông tư 25/2020/TT-BCT gồm:</w:t>
      </w:r>
    </w:p>
    <w:p w14:paraId="7B9E55E3" w14:textId="5238F26D" w:rsidR="005B4CD0" w:rsidRPr="005B4CD0" w:rsidRDefault="005B4CD0" w:rsidP="005B4CD0">
      <w:pPr>
        <w:spacing w:after="0" w:line="360" w:lineRule="auto"/>
        <w:jc w:val="both"/>
        <w:rPr>
          <w:rFonts w:ascii="Times New Roman" w:eastAsia="Times New Roman" w:hAnsi="Times New Roman" w:cs="Times New Roman"/>
          <w:sz w:val="28"/>
          <w:szCs w:val="28"/>
          <w:lang w:val="en-SG"/>
        </w:rPr>
      </w:pPr>
      <w:r w:rsidRPr="005B4CD0">
        <w:rPr>
          <w:rFonts w:ascii="Times New Roman" w:eastAsia="Times New Roman" w:hAnsi="Times New Roman" w:cs="Times New Roman"/>
          <w:sz w:val="28"/>
          <w:szCs w:val="28"/>
          <w:lang w:val="en-SG"/>
        </w:rPr>
        <w:t>- Cơ sở sử dụng năng lượng trọng điểm theo Quyết định phê duyệt danh sách cơ sở sử dụng năng lượng trọng điểm năm N-2 của Thủ tướng Chính phủ được ban hành trước ngày 15/12 của năm N-1.</w:t>
      </w:r>
    </w:p>
    <w:p w14:paraId="536933F0" w14:textId="24AB145D" w:rsidR="005B4CD0" w:rsidRPr="005B4CD0" w:rsidRDefault="005B4CD0" w:rsidP="005B4CD0">
      <w:pPr>
        <w:spacing w:after="0" w:line="360" w:lineRule="auto"/>
        <w:jc w:val="both"/>
        <w:rPr>
          <w:rFonts w:ascii="Times New Roman" w:eastAsia="Times New Roman" w:hAnsi="Times New Roman" w:cs="Times New Roman"/>
          <w:sz w:val="28"/>
          <w:szCs w:val="28"/>
          <w:lang w:val="en-SG"/>
        </w:rPr>
      </w:pPr>
      <w:r w:rsidRPr="005B4CD0">
        <w:rPr>
          <w:rFonts w:ascii="Times New Roman" w:eastAsia="Times New Roman" w:hAnsi="Times New Roman" w:cs="Times New Roman"/>
          <w:sz w:val="28"/>
          <w:szCs w:val="28"/>
          <w:lang w:val="en-SG"/>
        </w:rPr>
        <w:t>Năm 2024, cụ thể, ngày 20/9/2024, Thủ tướng Chính phủ đã ban hành Quyết định 1011/QĐ-TTg về Danh sách cơ sở sử dụng năng lượng trọng điểm năm 2023.</w:t>
      </w:r>
    </w:p>
    <w:p w14:paraId="72125F10" w14:textId="4B1CA321" w:rsidR="005B4CD0" w:rsidRPr="005B4CD0" w:rsidRDefault="005B4CD0" w:rsidP="005B4CD0">
      <w:pPr>
        <w:spacing w:after="0" w:line="360" w:lineRule="auto"/>
        <w:jc w:val="both"/>
        <w:rPr>
          <w:rFonts w:ascii="Times New Roman" w:eastAsia="Times New Roman" w:hAnsi="Times New Roman" w:cs="Times New Roman"/>
          <w:sz w:val="28"/>
          <w:szCs w:val="28"/>
          <w:lang w:val="en-SG"/>
        </w:rPr>
      </w:pPr>
      <w:r w:rsidRPr="005B4CD0">
        <w:rPr>
          <w:rFonts w:ascii="Times New Roman" w:eastAsia="Times New Roman" w:hAnsi="Times New Roman" w:cs="Times New Roman"/>
          <w:sz w:val="28"/>
          <w:szCs w:val="28"/>
          <w:lang w:val="en-SG"/>
        </w:rPr>
        <w:t>- Cơ sở sử dụng năng lượng có mức tiêu thụ năng lượng:</w:t>
      </w:r>
    </w:p>
    <w:p w14:paraId="45D5DFCC" w14:textId="77777777" w:rsidR="005B4CD0" w:rsidRPr="005B4CD0" w:rsidRDefault="005B4CD0" w:rsidP="005B4CD0">
      <w:pPr>
        <w:spacing w:after="0" w:line="360" w:lineRule="auto"/>
        <w:jc w:val="both"/>
        <w:rPr>
          <w:rFonts w:ascii="Times New Roman" w:eastAsia="Times New Roman" w:hAnsi="Times New Roman" w:cs="Times New Roman"/>
          <w:sz w:val="28"/>
          <w:szCs w:val="28"/>
          <w:lang w:val="en-SG"/>
        </w:rPr>
      </w:pPr>
      <w:r w:rsidRPr="005B4CD0">
        <w:rPr>
          <w:rFonts w:ascii="Times New Roman" w:eastAsia="Times New Roman" w:hAnsi="Times New Roman" w:cs="Times New Roman"/>
          <w:sz w:val="28"/>
          <w:szCs w:val="28"/>
          <w:lang w:val="en-SG"/>
        </w:rPr>
        <w:t>Từ 600 TOE/từ 3,6 triệu kWh thuộc lĩnh vực sản xuất công nghiệp, vận tải, nông nghiệp;</w:t>
      </w:r>
    </w:p>
    <w:p w14:paraId="38F78008" w14:textId="77777777" w:rsidR="005B4CD0" w:rsidRPr="005B4CD0" w:rsidRDefault="005B4CD0" w:rsidP="005B4CD0">
      <w:pPr>
        <w:spacing w:after="0" w:line="360" w:lineRule="auto"/>
        <w:jc w:val="both"/>
        <w:rPr>
          <w:rFonts w:ascii="Times New Roman" w:eastAsia="Times New Roman" w:hAnsi="Times New Roman" w:cs="Times New Roman"/>
          <w:sz w:val="28"/>
          <w:szCs w:val="28"/>
          <w:lang w:val="en-SG"/>
        </w:rPr>
      </w:pPr>
      <w:r w:rsidRPr="005B4CD0">
        <w:rPr>
          <w:rFonts w:ascii="Times New Roman" w:eastAsia="Times New Roman" w:hAnsi="Times New Roman" w:cs="Times New Roman"/>
          <w:sz w:val="28"/>
          <w:szCs w:val="28"/>
          <w:lang w:val="en-SG"/>
        </w:rPr>
        <w:t>Từ 300 TOE/từ 1,8 triệu kWh nếu là tòa nhà, công trình xây dựng.</w:t>
      </w:r>
    </w:p>
    <w:p w14:paraId="7A075FBC" w14:textId="251C5604" w:rsidR="005B4CD0" w:rsidRPr="005B4CD0" w:rsidRDefault="005B4CD0" w:rsidP="005B4CD0">
      <w:pPr>
        <w:spacing w:after="0" w:line="360" w:lineRule="auto"/>
        <w:jc w:val="both"/>
        <w:rPr>
          <w:rFonts w:ascii="Times New Roman" w:eastAsia="Times New Roman" w:hAnsi="Times New Roman" w:cs="Times New Roman"/>
          <w:sz w:val="28"/>
          <w:szCs w:val="28"/>
          <w:lang w:val="en-SG"/>
        </w:rPr>
      </w:pPr>
      <w:r w:rsidRPr="005B4CD0">
        <w:rPr>
          <w:rFonts w:ascii="Times New Roman" w:eastAsia="Times New Roman" w:hAnsi="Times New Roman" w:cs="Times New Roman"/>
          <w:sz w:val="28"/>
          <w:szCs w:val="28"/>
          <w:lang w:val="en-SG"/>
        </w:rPr>
        <w:t>Trong đó, danh sách này được xác định căn cứ vào danh mục thống kê các cơ sở sử dụng năng lượng cho năm gần nhất của Tổng cục Thống kê và sản lượng điện năng lũy kế ước tính cho cả năm N-1 của các cơ sở sử dụng điện lớn của Tập đoàn Điện lực Việt Nam được ban hành theo danh mục tại https://sudungdien.evn.com.vn.</w:t>
      </w:r>
    </w:p>
    <w:p w14:paraId="07F0AC95" w14:textId="77777777" w:rsidR="005B4CD0" w:rsidRPr="005B4CD0" w:rsidRDefault="005B4CD0" w:rsidP="005B4CD0">
      <w:pPr>
        <w:spacing w:after="0" w:line="360" w:lineRule="auto"/>
        <w:jc w:val="both"/>
        <w:rPr>
          <w:rFonts w:ascii="Times New Roman" w:eastAsia="Times New Roman" w:hAnsi="Times New Roman" w:cs="Times New Roman"/>
          <w:sz w:val="28"/>
          <w:szCs w:val="28"/>
          <w:lang w:val="en-SG"/>
        </w:rPr>
      </w:pPr>
      <w:r w:rsidRPr="005B4CD0">
        <w:rPr>
          <w:rFonts w:ascii="Times New Roman" w:eastAsia="Times New Roman" w:hAnsi="Times New Roman" w:cs="Times New Roman"/>
          <w:sz w:val="28"/>
          <w:szCs w:val="28"/>
          <w:lang w:val="en-SG"/>
        </w:rPr>
        <w:t>Lưu ý: Sẽ có tài khoản cùng hướng dẫn đăng nhập báo cáo online trên trang điện tử https://dataenergy.vn kèm Công văn yêu cầu báo cáo tình hình sử dụng năng lượng hằng năm cho các cơ sở sử dụng năng lượng để thực hiện báo cáo.</w:t>
      </w:r>
    </w:p>
    <w:p w14:paraId="5E3BCDE1" w14:textId="507E2DD8" w:rsidR="005B4CD0" w:rsidRPr="005B4CD0" w:rsidRDefault="005B4CD0">
      <w:pPr>
        <w:spacing w:after="0" w:line="360" w:lineRule="auto"/>
        <w:jc w:val="both"/>
        <w:rPr>
          <w:rFonts w:ascii="Times New Roman" w:eastAsia="Times New Roman" w:hAnsi="Times New Roman" w:cs="Times New Roman"/>
          <w:b/>
          <w:bCs/>
          <w:sz w:val="28"/>
          <w:szCs w:val="28"/>
          <w:lang w:val="en-SG"/>
        </w:rPr>
      </w:pPr>
      <w:r w:rsidRPr="005B4CD0">
        <w:rPr>
          <w:rFonts w:ascii="Times New Roman" w:eastAsia="Times New Roman" w:hAnsi="Times New Roman" w:cs="Times New Roman"/>
          <w:b/>
          <w:bCs/>
          <w:sz w:val="28"/>
          <w:szCs w:val="28"/>
          <w:lang w:val="en-SG"/>
        </w:rPr>
        <w:t>3.2. Thời hạn phải gửi báo cáo</w:t>
      </w:r>
    </w:p>
    <w:p w14:paraId="2150B0A5" w14:textId="4894E829" w:rsidR="005B4CD0" w:rsidRDefault="005B4CD0">
      <w:pPr>
        <w:spacing w:after="0" w:line="360" w:lineRule="auto"/>
        <w:jc w:val="both"/>
        <w:rPr>
          <w:rFonts w:ascii="Times New Roman" w:eastAsia="Times New Roman" w:hAnsi="Times New Roman" w:cs="Times New Roman"/>
          <w:sz w:val="28"/>
          <w:szCs w:val="28"/>
          <w:lang w:val="en-SG"/>
        </w:rPr>
      </w:pPr>
      <w:r w:rsidRPr="005B4CD0">
        <w:rPr>
          <w:rFonts w:ascii="Times New Roman" w:eastAsia="Times New Roman" w:hAnsi="Times New Roman" w:cs="Times New Roman"/>
          <w:sz w:val="28"/>
          <w:szCs w:val="28"/>
        </w:rPr>
        <w:t>Căn cứ khoản 1 Điều 5 Thông tư 25/2020/TT-BCT, các cơ sở sử dụng năng lượng có trách nhiệm gửi báo cáo cho Sở Công Thương sở tại về tình hình tiêu thụ năng lượng trong năm trước đó (tức là năm N-1) trước ngày 15/01 của năm N.</w:t>
      </w:r>
    </w:p>
    <w:p w14:paraId="57214C8E" w14:textId="58824AC0" w:rsidR="005B4CD0" w:rsidRPr="005B4CD0" w:rsidRDefault="005B4CD0">
      <w:pPr>
        <w:spacing w:after="0" w:line="360" w:lineRule="auto"/>
        <w:jc w:val="both"/>
        <w:rPr>
          <w:rFonts w:ascii="Times New Roman" w:eastAsia="Times New Roman" w:hAnsi="Times New Roman" w:cs="Times New Roman"/>
          <w:b/>
          <w:bCs/>
          <w:sz w:val="28"/>
          <w:szCs w:val="28"/>
          <w:lang w:val="en-SG"/>
        </w:rPr>
      </w:pPr>
      <w:r w:rsidRPr="005B4CD0">
        <w:rPr>
          <w:rFonts w:ascii="Times New Roman" w:eastAsia="Times New Roman" w:hAnsi="Times New Roman" w:cs="Times New Roman"/>
          <w:b/>
          <w:bCs/>
          <w:sz w:val="28"/>
          <w:szCs w:val="28"/>
          <w:lang w:val="en-SG"/>
        </w:rPr>
        <w:t xml:space="preserve">3.3. Thủ tục báo cáo tình hình sử dụng năng lượng hằng năm </w:t>
      </w:r>
    </w:p>
    <w:p w14:paraId="6DBF60D2" w14:textId="77777777" w:rsidR="005B4CD0" w:rsidRPr="005B4CD0" w:rsidRDefault="005B4CD0" w:rsidP="005B4CD0">
      <w:pPr>
        <w:spacing w:after="0" w:line="360" w:lineRule="auto"/>
        <w:jc w:val="both"/>
        <w:rPr>
          <w:rFonts w:ascii="Times New Roman" w:eastAsia="Times New Roman" w:hAnsi="Times New Roman" w:cs="Times New Roman"/>
          <w:sz w:val="28"/>
          <w:szCs w:val="28"/>
          <w:lang w:val="en-SG"/>
        </w:rPr>
      </w:pPr>
      <w:r w:rsidRPr="005B4CD0">
        <w:rPr>
          <w:rFonts w:ascii="Times New Roman" w:eastAsia="Times New Roman" w:hAnsi="Times New Roman" w:cs="Times New Roman"/>
          <w:sz w:val="28"/>
          <w:szCs w:val="28"/>
          <w:lang w:val="en-SG"/>
        </w:rPr>
        <w:t>Thủ tục này được quy định tại khoản 2 Điều 5 Thông tư 25/2020/TT-BCT gồm các bước sau đây:</w:t>
      </w:r>
    </w:p>
    <w:p w14:paraId="61F24874" w14:textId="77777777" w:rsidR="005B4CD0" w:rsidRPr="005B4CD0" w:rsidRDefault="005B4CD0" w:rsidP="005B4CD0">
      <w:pPr>
        <w:spacing w:after="0" w:line="360" w:lineRule="auto"/>
        <w:jc w:val="both"/>
        <w:rPr>
          <w:rFonts w:ascii="Times New Roman" w:eastAsia="Times New Roman" w:hAnsi="Times New Roman" w:cs="Times New Roman"/>
          <w:sz w:val="28"/>
          <w:szCs w:val="28"/>
          <w:lang w:val="en-SG"/>
        </w:rPr>
      </w:pPr>
      <w:r w:rsidRPr="005B4CD0">
        <w:rPr>
          <w:rFonts w:ascii="Times New Roman" w:eastAsia="Times New Roman" w:hAnsi="Times New Roman" w:cs="Times New Roman"/>
          <w:b/>
          <w:bCs/>
          <w:sz w:val="28"/>
          <w:szCs w:val="28"/>
          <w:lang w:val="en-SG"/>
        </w:rPr>
        <w:t>Bước 1: </w:t>
      </w:r>
      <w:r w:rsidRPr="005B4CD0">
        <w:rPr>
          <w:rFonts w:ascii="Times New Roman" w:eastAsia="Times New Roman" w:hAnsi="Times New Roman" w:cs="Times New Roman"/>
          <w:sz w:val="28"/>
          <w:szCs w:val="28"/>
          <w:lang w:val="en-SG"/>
        </w:rPr>
        <w:t>Truy cập trang Thông tin điện tử Hệ thống cơ sở dữ liệu năng lượng trọng điểm của Bộ Công Thương.</w:t>
      </w:r>
    </w:p>
    <w:p w14:paraId="26D28733" w14:textId="77777777" w:rsidR="005B4CD0" w:rsidRPr="005B4CD0" w:rsidRDefault="005B4CD0" w:rsidP="005B4CD0">
      <w:pPr>
        <w:spacing w:after="0" w:line="360" w:lineRule="auto"/>
        <w:jc w:val="both"/>
        <w:rPr>
          <w:rFonts w:ascii="Times New Roman" w:eastAsia="Times New Roman" w:hAnsi="Times New Roman" w:cs="Times New Roman"/>
          <w:sz w:val="28"/>
          <w:szCs w:val="28"/>
          <w:lang w:val="en-SG"/>
        </w:rPr>
      </w:pPr>
      <w:r w:rsidRPr="005B4CD0">
        <w:rPr>
          <w:rFonts w:ascii="Times New Roman" w:eastAsia="Times New Roman" w:hAnsi="Times New Roman" w:cs="Times New Roman"/>
          <w:b/>
          <w:bCs/>
          <w:sz w:val="28"/>
          <w:szCs w:val="28"/>
          <w:lang w:val="en-SG"/>
        </w:rPr>
        <w:lastRenderedPageBreak/>
        <w:t>Bước 2:</w:t>
      </w:r>
      <w:r w:rsidRPr="005B4CD0">
        <w:rPr>
          <w:rFonts w:ascii="Times New Roman" w:eastAsia="Times New Roman" w:hAnsi="Times New Roman" w:cs="Times New Roman"/>
          <w:sz w:val="28"/>
          <w:szCs w:val="28"/>
          <w:lang w:val="en-SG"/>
        </w:rPr>
        <w:t> Sau khi truy cập, cơ sở sử dụng năng lượng thực hiện đăng nhập, nhập dữ liệu theo các bước và trình tự được hướng dẫn tại trang web này và gửi về cho Sở Công Thương.</w:t>
      </w:r>
    </w:p>
    <w:p w14:paraId="75996912" w14:textId="77777777" w:rsidR="005B4CD0" w:rsidRPr="005B4CD0" w:rsidRDefault="005B4CD0" w:rsidP="005B4CD0">
      <w:pPr>
        <w:spacing w:after="0" w:line="360" w:lineRule="auto"/>
        <w:jc w:val="both"/>
        <w:rPr>
          <w:rFonts w:ascii="Times New Roman" w:eastAsia="Times New Roman" w:hAnsi="Times New Roman" w:cs="Times New Roman"/>
          <w:sz w:val="28"/>
          <w:szCs w:val="28"/>
          <w:lang w:val="en-SG"/>
        </w:rPr>
      </w:pPr>
      <w:r w:rsidRPr="005B4CD0">
        <w:rPr>
          <w:rFonts w:ascii="Times New Roman" w:eastAsia="Times New Roman" w:hAnsi="Times New Roman" w:cs="Times New Roman"/>
          <w:b/>
          <w:bCs/>
          <w:sz w:val="28"/>
          <w:szCs w:val="28"/>
          <w:lang w:val="en-SG"/>
        </w:rPr>
        <w:t>Bước 3:</w:t>
      </w:r>
      <w:r w:rsidRPr="005B4CD0">
        <w:rPr>
          <w:rFonts w:ascii="Times New Roman" w:eastAsia="Times New Roman" w:hAnsi="Times New Roman" w:cs="Times New Roman"/>
          <w:sz w:val="28"/>
          <w:szCs w:val="28"/>
          <w:lang w:val="en-SG"/>
        </w:rPr>
        <w:t> Sở Công Thương xác minh dữ liệu trước khi phản hồi chính thức trên Trang thông tin điện tử tới cơ sở sử dụng năng lượng. Thời gian thực hiện trong 05 ngày làm việc.</w:t>
      </w:r>
    </w:p>
    <w:p w14:paraId="1960C490" w14:textId="77777777" w:rsidR="005B4CD0" w:rsidRPr="005B4CD0" w:rsidRDefault="005B4CD0" w:rsidP="005B4CD0">
      <w:pPr>
        <w:spacing w:after="0" w:line="360" w:lineRule="auto"/>
        <w:jc w:val="both"/>
        <w:rPr>
          <w:rFonts w:ascii="Times New Roman" w:eastAsia="Times New Roman" w:hAnsi="Times New Roman" w:cs="Times New Roman"/>
          <w:sz w:val="28"/>
          <w:szCs w:val="28"/>
          <w:lang w:val="en-SG"/>
        </w:rPr>
      </w:pPr>
      <w:r w:rsidRPr="005B4CD0">
        <w:rPr>
          <w:rFonts w:ascii="Times New Roman" w:eastAsia="Times New Roman" w:hAnsi="Times New Roman" w:cs="Times New Roman"/>
          <w:sz w:val="28"/>
          <w:szCs w:val="28"/>
          <w:lang w:val="en-SG"/>
        </w:rPr>
        <w:t>Nếu Sở Công Thương yêu cầu cơ sở sử dụng năng lượng bổ sung, hiệu chỉnh thì việc này phải được thực hiện trong vòng 05 ngày làm việc.</w:t>
      </w:r>
    </w:p>
    <w:p w14:paraId="306186E1" w14:textId="77777777" w:rsidR="005B4CD0" w:rsidRPr="005B4CD0" w:rsidRDefault="005B4CD0" w:rsidP="005B4CD0">
      <w:pPr>
        <w:spacing w:after="0" w:line="360" w:lineRule="auto"/>
        <w:jc w:val="both"/>
        <w:rPr>
          <w:rFonts w:ascii="Times New Roman" w:eastAsia="Times New Roman" w:hAnsi="Times New Roman" w:cs="Times New Roman"/>
          <w:sz w:val="28"/>
          <w:szCs w:val="28"/>
          <w:lang w:val="en-SG"/>
        </w:rPr>
      </w:pPr>
      <w:r w:rsidRPr="005B4CD0">
        <w:rPr>
          <w:rFonts w:ascii="Times New Roman" w:eastAsia="Times New Roman" w:hAnsi="Times New Roman" w:cs="Times New Roman"/>
          <w:sz w:val="28"/>
          <w:szCs w:val="28"/>
          <w:lang w:val="en-SG"/>
        </w:rPr>
        <w:t>Riêng các cơ sở không thực hiện báo cáo sau ngày 15/01 của năm N thì Sở Công Thương sẽ thực hiện những việc sau:</w:t>
      </w:r>
    </w:p>
    <w:p w14:paraId="288032EB" w14:textId="77777777" w:rsidR="005B4CD0" w:rsidRPr="005B4CD0" w:rsidRDefault="005B4CD0" w:rsidP="005B4CD0">
      <w:pPr>
        <w:numPr>
          <w:ilvl w:val="0"/>
          <w:numId w:val="3"/>
        </w:numPr>
        <w:spacing w:after="0" w:line="360" w:lineRule="auto"/>
        <w:jc w:val="both"/>
        <w:rPr>
          <w:rFonts w:ascii="Times New Roman" w:eastAsia="Times New Roman" w:hAnsi="Times New Roman" w:cs="Times New Roman"/>
          <w:sz w:val="28"/>
          <w:szCs w:val="28"/>
          <w:lang w:val="en-SG"/>
        </w:rPr>
      </w:pPr>
      <w:r w:rsidRPr="005B4CD0">
        <w:rPr>
          <w:rFonts w:ascii="Times New Roman" w:eastAsia="Times New Roman" w:hAnsi="Times New Roman" w:cs="Times New Roman"/>
          <w:sz w:val="28"/>
          <w:szCs w:val="28"/>
          <w:lang w:val="en-SG"/>
        </w:rPr>
        <w:t>Gửi Công văn yêu cầu nộp báo cáo trong vòng 05 ngày làm việc;</w:t>
      </w:r>
    </w:p>
    <w:p w14:paraId="592E184B" w14:textId="77777777" w:rsidR="005B4CD0" w:rsidRPr="005B4CD0" w:rsidRDefault="005B4CD0" w:rsidP="005B4CD0">
      <w:pPr>
        <w:numPr>
          <w:ilvl w:val="0"/>
          <w:numId w:val="3"/>
        </w:numPr>
        <w:spacing w:after="0" w:line="360" w:lineRule="auto"/>
        <w:jc w:val="both"/>
        <w:rPr>
          <w:rFonts w:ascii="Times New Roman" w:eastAsia="Times New Roman" w:hAnsi="Times New Roman" w:cs="Times New Roman"/>
          <w:sz w:val="28"/>
          <w:szCs w:val="28"/>
          <w:lang w:val="en-SG"/>
        </w:rPr>
      </w:pPr>
      <w:r w:rsidRPr="005B4CD0">
        <w:rPr>
          <w:rFonts w:ascii="Times New Roman" w:eastAsia="Times New Roman" w:hAnsi="Times New Roman" w:cs="Times New Roman"/>
          <w:sz w:val="28"/>
          <w:szCs w:val="28"/>
          <w:lang w:val="en-SG"/>
        </w:rPr>
        <w:t>Gửi Công văn đến các Sở quản lý ngành, lĩnh vực để phối hợp, cung cấp dữ liệu trong vòng 05 ngày làm việc gồm: Sở Giao thông Vận tải, Sở Nông nghiệp và Phát triển nông thôn, Sở Xây dựng;</w:t>
      </w:r>
    </w:p>
    <w:p w14:paraId="5866D48E" w14:textId="77777777" w:rsidR="005B4CD0" w:rsidRPr="005B4CD0" w:rsidRDefault="005B4CD0" w:rsidP="005B4CD0">
      <w:pPr>
        <w:numPr>
          <w:ilvl w:val="0"/>
          <w:numId w:val="3"/>
        </w:numPr>
        <w:spacing w:after="0" w:line="360" w:lineRule="auto"/>
        <w:jc w:val="both"/>
        <w:rPr>
          <w:rFonts w:ascii="Times New Roman" w:eastAsia="Times New Roman" w:hAnsi="Times New Roman" w:cs="Times New Roman"/>
          <w:sz w:val="28"/>
          <w:szCs w:val="28"/>
          <w:lang w:val="en-SG"/>
        </w:rPr>
      </w:pPr>
      <w:r w:rsidRPr="005B4CD0">
        <w:rPr>
          <w:rFonts w:ascii="Times New Roman" w:eastAsia="Times New Roman" w:hAnsi="Times New Roman" w:cs="Times New Roman"/>
          <w:sz w:val="28"/>
          <w:szCs w:val="28"/>
          <w:lang w:val="en-SG"/>
        </w:rPr>
        <w:t>Gửi Công văn đến Tổng công ty Điện lực, Công ty Điện lực cấp tỉnh trên địa bàn đề nghị cung cấp dữ liệu tiêu thụ điện của cơ sở sử dụng năng lượng trong vòng 05 ngày làm việc.</w:t>
      </w:r>
    </w:p>
    <w:p w14:paraId="0AAADC77" w14:textId="471B0FD7" w:rsidR="005B4CD0" w:rsidRPr="005B4CD0" w:rsidRDefault="005B4CD0">
      <w:pPr>
        <w:spacing w:after="0" w:line="360" w:lineRule="auto"/>
        <w:jc w:val="both"/>
        <w:rPr>
          <w:rFonts w:ascii="Times New Roman" w:eastAsia="Times New Roman" w:hAnsi="Times New Roman" w:cs="Times New Roman"/>
          <w:i/>
          <w:iCs/>
          <w:sz w:val="28"/>
          <w:szCs w:val="28"/>
          <w:lang w:val="en-SG"/>
        </w:rPr>
      </w:pPr>
      <w:r w:rsidRPr="005B4CD0">
        <w:rPr>
          <w:rFonts w:ascii="Times New Roman" w:eastAsia="Times New Roman" w:hAnsi="Times New Roman" w:cs="Times New Roman"/>
          <w:i/>
          <w:iCs/>
          <w:sz w:val="28"/>
          <w:szCs w:val="28"/>
        </w:rPr>
        <w:t xml:space="preserve">Trên đây là mẫu </w:t>
      </w:r>
      <w:r w:rsidRPr="005B4CD0">
        <w:rPr>
          <w:rFonts w:ascii="Times New Roman" w:eastAsia="Times New Roman" w:hAnsi="Times New Roman" w:cs="Times New Roman"/>
          <w:i/>
          <w:iCs/>
          <w:sz w:val="28"/>
          <w:szCs w:val="28"/>
          <w:lang w:val="en-SG"/>
        </w:rPr>
        <w:t>báo cáo tình hình sử dụng năng lượng</w:t>
      </w:r>
      <w:r w:rsidRPr="005B4CD0">
        <w:rPr>
          <w:rFonts w:ascii="Times New Roman" w:eastAsia="Times New Roman" w:hAnsi="Times New Roman" w:cs="Times New Roman"/>
          <w:i/>
          <w:iCs/>
          <w:sz w:val="28"/>
          <w:szCs w:val="28"/>
        </w:rPr>
        <w:t xml:space="preserve"> mới nhất 2025. Mong rằng những chia sẻ này sẽ hữu ích cho bạn trong công việc. Hãy theo dõi Vietjack để không bỏ lỡ các cập nhật quan trọng về giáo dục và các mẫu văn bản hữu ích khác trong tương lai!</w:t>
      </w:r>
    </w:p>
    <w:p w14:paraId="3C766563" w14:textId="77777777" w:rsidR="005B4CD0" w:rsidRPr="005B4CD0" w:rsidRDefault="005B4CD0">
      <w:pPr>
        <w:spacing w:after="0" w:line="360" w:lineRule="auto"/>
        <w:jc w:val="both"/>
        <w:rPr>
          <w:rFonts w:ascii="Times New Roman" w:eastAsia="Times New Roman" w:hAnsi="Times New Roman" w:cs="Times New Roman"/>
          <w:sz w:val="28"/>
          <w:szCs w:val="28"/>
          <w:lang w:val="en-SG"/>
        </w:rPr>
      </w:pPr>
    </w:p>
    <w:sectPr w:rsidR="005B4CD0" w:rsidRPr="005B4CD0">
      <w:pgSz w:w="12240" w:h="15840"/>
      <w:pgMar w:top="1133" w:right="1133" w:bottom="1133" w:left="113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B2B4936-C6FE-476D-ACAF-962DA9A68188}"/>
    <w:embedItalic r:id="rId2" w:fontKey="{6F8AD348-03E0-4214-9BDD-CDE520E8C974}"/>
  </w:font>
  <w:font w:name="Calibri Light">
    <w:panose1 w:val="020F0302020204030204"/>
    <w:charset w:val="00"/>
    <w:family w:val="swiss"/>
    <w:pitch w:val="variable"/>
    <w:sig w:usb0="E4002EFF" w:usb1="C200247B" w:usb2="00000009" w:usb3="00000000" w:csb0="000001FF" w:csb1="00000000"/>
    <w:embedRegular r:id="rId3" w:fontKey="{151D629C-9AF4-4656-BBA4-376E5F1D49A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E4596"/>
    <w:multiLevelType w:val="multilevel"/>
    <w:tmpl w:val="9AB82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08374A"/>
    <w:multiLevelType w:val="multilevel"/>
    <w:tmpl w:val="866C6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BF117F"/>
    <w:multiLevelType w:val="multilevel"/>
    <w:tmpl w:val="4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341250729">
    <w:abstractNumId w:val="2"/>
  </w:num>
  <w:num w:numId="2" w16cid:durableId="1203441997">
    <w:abstractNumId w:val="1"/>
  </w:num>
  <w:num w:numId="3" w16cid:durableId="7144759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FA6"/>
    <w:rsid w:val="00155FA6"/>
    <w:rsid w:val="002F4F4C"/>
    <w:rsid w:val="005B4CD0"/>
    <w:rsid w:val="00FE184B"/>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C5662"/>
  <w15:docId w15:val="{5D32FBF2-4B2A-451B-AA25-236844E1C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D121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21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21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D1216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D1216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D1216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1216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1216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121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21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21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2167"/>
    <w:rPr>
      <w:rFonts w:eastAsiaTheme="majorEastAsia" w:cstheme="majorBidi"/>
      <w:color w:val="272727" w:themeColor="text1" w:themeTint="D8"/>
    </w:rPr>
  </w:style>
  <w:style w:type="character" w:customStyle="1" w:styleId="TitleChar">
    <w:name w:val="Title Char"/>
    <w:basedOn w:val="DefaultParagraphFont"/>
    <w:link w:val="Title"/>
    <w:uiPriority w:val="10"/>
    <w:rsid w:val="00D12167"/>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121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2167"/>
    <w:pPr>
      <w:spacing w:before="160"/>
      <w:jc w:val="center"/>
    </w:pPr>
    <w:rPr>
      <w:i/>
      <w:iCs/>
      <w:color w:val="404040" w:themeColor="text1" w:themeTint="BF"/>
    </w:rPr>
  </w:style>
  <w:style w:type="character" w:customStyle="1" w:styleId="QuoteChar">
    <w:name w:val="Quote Char"/>
    <w:basedOn w:val="DefaultParagraphFont"/>
    <w:link w:val="Quote"/>
    <w:uiPriority w:val="29"/>
    <w:rsid w:val="00D12167"/>
    <w:rPr>
      <w:i/>
      <w:iCs/>
      <w:color w:val="404040" w:themeColor="text1" w:themeTint="BF"/>
    </w:rPr>
  </w:style>
  <w:style w:type="paragraph" w:styleId="ListParagraph">
    <w:name w:val="List Paragraph"/>
    <w:basedOn w:val="Normal"/>
    <w:uiPriority w:val="34"/>
    <w:qFormat/>
    <w:rsid w:val="00D12167"/>
    <w:pPr>
      <w:ind w:left="720"/>
      <w:contextualSpacing/>
    </w:pPr>
  </w:style>
  <w:style w:type="character" w:styleId="IntenseEmphasis">
    <w:name w:val="Intense Emphasis"/>
    <w:basedOn w:val="DefaultParagraphFont"/>
    <w:uiPriority w:val="21"/>
    <w:qFormat/>
    <w:rsid w:val="00D12167"/>
    <w:rPr>
      <w:i/>
      <w:iCs/>
      <w:color w:val="2F5496" w:themeColor="accent1" w:themeShade="BF"/>
    </w:rPr>
  </w:style>
  <w:style w:type="paragraph" w:styleId="IntenseQuote">
    <w:name w:val="Intense Quote"/>
    <w:basedOn w:val="Normal"/>
    <w:next w:val="Normal"/>
    <w:link w:val="IntenseQuoteChar"/>
    <w:uiPriority w:val="30"/>
    <w:qFormat/>
    <w:rsid w:val="00D1216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12167"/>
    <w:rPr>
      <w:i/>
      <w:iCs/>
      <w:color w:val="2F5496" w:themeColor="accent1" w:themeShade="BF"/>
    </w:rPr>
  </w:style>
  <w:style w:type="character" w:styleId="IntenseReference">
    <w:name w:val="Intense Reference"/>
    <w:basedOn w:val="DefaultParagraphFont"/>
    <w:uiPriority w:val="32"/>
    <w:qFormat/>
    <w:rsid w:val="00D12167"/>
    <w:rPr>
      <w:b/>
      <w:bCs/>
      <w:smallCaps/>
      <w:color w:val="2F5496" w:themeColor="accent1" w:themeShade="BF"/>
      <w:spacing w:val="5"/>
    </w:rPr>
  </w:style>
  <w:style w:type="character" w:styleId="Strong">
    <w:name w:val="Strong"/>
    <w:basedOn w:val="DefaultParagraphFont"/>
    <w:uiPriority w:val="22"/>
    <w:qFormat/>
    <w:rsid w:val="00D12167"/>
    <w:rPr>
      <w:b/>
      <w:bCs/>
    </w:rPr>
  </w:style>
  <w:style w:type="paragraph" w:styleId="NormalWeb">
    <w:name w:val="Normal (Web)"/>
    <w:basedOn w:val="Normal"/>
    <w:uiPriority w:val="99"/>
    <w:semiHidden/>
    <w:unhideWhenUsed/>
    <w:rsid w:val="00D12167"/>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D12167"/>
  </w:style>
  <w:style w:type="table" w:styleId="TableGrid">
    <w:name w:val="Table Grid"/>
    <w:basedOn w:val="TableNormal"/>
    <w:uiPriority w:val="39"/>
    <w:rsid w:val="000D56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dp77JC3w+wOEXriISPohR6ro5Q==">CgMxLjA4AHIhMVFZRVJwS3VhZkNlZGlrMDJBUGxsb25Tdl90T01wcWR6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1044</Words>
  <Characters>5951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2025-10-31T04:29:00Z</dcterms:created>
  <dcterms:modified xsi:type="dcterms:W3CDTF">2025-10-31T04:29:00Z</dcterms:modified>
</cp:coreProperties>
</file>