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4256B4" w14:textId="77777777" w:rsidR="008B6790" w:rsidRPr="008B6790" w:rsidRDefault="008B6790">
      <w:pPr>
        <w:shd w:val="clear" w:color="auto" w:fill="FFFFFF"/>
        <w:spacing w:line="360" w:lineRule="auto"/>
        <w:jc w:val="center"/>
        <w:rPr>
          <w:b/>
          <w:bCs/>
          <w:sz w:val="28"/>
          <w:szCs w:val="28"/>
          <w:lang w:val="en-GB"/>
        </w:rPr>
      </w:pPr>
      <w:r w:rsidRPr="002D3E6E">
        <w:rPr>
          <w:b/>
          <w:bCs/>
          <w:sz w:val="28"/>
          <w:szCs w:val="28"/>
          <w:lang w:val="en-GB"/>
        </w:rPr>
        <w:t>Thủ tục nhập trạch về nhà mới cần làm gì</w:t>
      </w:r>
      <w:r w:rsidRPr="008B6790">
        <w:rPr>
          <w:b/>
          <w:bCs/>
          <w:sz w:val="28"/>
          <w:szCs w:val="28"/>
          <w:lang w:val="en-GB"/>
        </w:rPr>
        <w:t>?</w:t>
      </w:r>
    </w:p>
    <w:p w14:paraId="10050EAF" w14:textId="77777777" w:rsidR="008B6790" w:rsidRPr="008B6790" w:rsidRDefault="008B6790">
      <w:pPr>
        <w:shd w:val="clear" w:color="auto" w:fill="FFFFFF"/>
        <w:spacing w:line="360" w:lineRule="auto"/>
        <w:jc w:val="both"/>
        <w:rPr>
          <w:rStyle w:val="apple-converted-space"/>
          <w:b/>
          <w:bCs/>
          <w:color w:val="333333"/>
          <w:sz w:val="28"/>
          <w:szCs w:val="28"/>
          <w:shd w:val="clear" w:color="auto" w:fill="FFFFFF"/>
          <w:lang w:val="en-GB"/>
        </w:rPr>
      </w:pPr>
      <w:r w:rsidRPr="008B6790">
        <w:rPr>
          <w:b/>
          <w:bCs/>
          <w:color w:val="333333"/>
          <w:sz w:val="28"/>
          <w:szCs w:val="28"/>
          <w:shd w:val="clear" w:color="auto" w:fill="FFFFFF"/>
        </w:rPr>
        <w:t>Lễ nhập trạch được hiểu là lễ dọn vào nhà mới, áp dụng cả nhà mới xây, mới mua. Đây là một nghi lễ cổ truyền, quan trọng bên cạnh lễ động thổ, cất nóc. Làm lễ nhập trạch tức là đăng ký hộ khẩu với thần linh, thổ địa nơi ngôi nhà đã tọa lạc.</w:t>
      </w:r>
      <w:r w:rsidRPr="008B6790">
        <w:rPr>
          <w:rStyle w:val="apple-converted-space"/>
          <w:b/>
          <w:bCs/>
          <w:color w:val="333333"/>
          <w:sz w:val="28"/>
          <w:szCs w:val="28"/>
          <w:shd w:val="clear" w:color="auto" w:fill="FFFFFF"/>
        </w:rPr>
        <w:t> </w:t>
      </w:r>
      <w:r w:rsidRPr="008B6790">
        <w:rPr>
          <w:b/>
          <w:bCs/>
          <w:color w:val="333333"/>
          <w:sz w:val="28"/>
          <w:szCs w:val="28"/>
          <w:shd w:val="clear" w:color="auto" w:fill="FFFFFF"/>
        </w:rPr>
        <w:t>Bởi vậy khi</w:t>
      </w:r>
      <w:r w:rsidRPr="008B6790">
        <w:rPr>
          <w:rStyle w:val="apple-converted-space"/>
          <w:b/>
          <w:bCs/>
          <w:color w:val="333333"/>
          <w:sz w:val="28"/>
          <w:szCs w:val="28"/>
          <w:shd w:val="clear" w:color="auto" w:fill="FFFFFF"/>
        </w:rPr>
        <w:t> </w:t>
      </w:r>
      <w:r w:rsidRPr="008B6790">
        <w:rPr>
          <w:rStyle w:val="apple-converted-space"/>
          <w:b/>
          <w:bCs/>
          <w:color w:val="333333"/>
          <w:sz w:val="28"/>
          <w:szCs w:val="28"/>
          <w:shd w:val="clear" w:color="auto" w:fill="FFFFFF"/>
          <w:lang w:val="en-GB"/>
        </w:rPr>
        <w:t>nhập trạch về nhà mới cần làm những việc sau:</w:t>
      </w:r>
    </w:p>
    <w:p w14:paraId="2D111A81" w14:textId="6BC6D5FC" w:rsidR="008B6790" w:rsidRPr="008B6790" w:rsidRDefault="00034465">
      <w:pPr>
        <w:shd w:val="clear" w:color="auto" w:fill="FFFFFF"/>
        <w:spacing w:line="360" w:lineRule="auto"/>
        <w:jc w:val="center"/>
        <w:rPr>
          <w:rStyle w:val="apple-converted-space"/>
          <w:b/>
          <w:bCs/>
          <w:color w:val="333333"/>
          <w:sz w:val="28"/>
          <w:szCs w:val="28"/>
          <w:shd w:val="clear" w:color="auto" w:fill="FFFFFF"/>
          <w:lang w:val="en-GB"/>
        </w:rPr>
      </w:pPr>
      <w:r w:rsidRPr="008B6790">
        <w:rPr>
          <w:rStyle w:val="apple-converted-space"/>
          <w:b/>
          <w:bCs/>
          <w:noProof/>
          <w:color w:val="333333"/>
          <w:sz w:val="28"/>
          <w:szCs w:val="28"/>
          <w:shd w:val="clear" w:color="auto" w:fill="FFFFFF"/>
          <w:lang w:val="en-GB"/>
        </w:rPr>
        <w:drawing>
          <wp:inline distT="0" distB="0" distL="0" distR="0" wp14:anchorId="375512A5" wp14:editId="11B1C45D">
            <wp:extent cx="5210175" cy="3048000"/>
            <wp:effectExtent l="0" t="0" r="0" b="0"/>
            <wp:docPr id="1"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0175" cy="3048000"/>
                    </a:xfrm>
                    <a:prstGeom prst="rect">
                      <a:avLst/>
                    </a:prstGeom>
                    <a:noFill/>
                    <a:ln>
                      <a:noFill/>
                    </a:ln>
                  </pic:spPr>
                </pic:pic>
              </a:graphicData>
            </a:graphic>
          </wp:inline>
        </w:drawing>
      </w:r>
    </w:p>
    <w:p w14:paraId="043292EB" w14:textId="77777777" w:rsidR="008B6790" w:rsidRPr="008B6790" w:rsidRDefault="008B6790">
      <w:pPr>
        <w:shd w:val="clear" w:color="auto" w:fill="FFFFFF"/>
        <w:spacing w:line="360" w:lineRule="auto"/>
        <w:jc w:val="both"/>
        <w:rPr>
          <w:b/>
          <w:bCs/>
          <w:sz w:val="28"/>
          <w:szCs w:val="28"/>
        </w:rPr>
      </w:pPr>
      <w:r w:rsidRPr="008B6790">
        <w:rPr>
          <w:b/>
          <w:bCs/>
          <w:sz w:val="28"/>
          <w:szCs w:val="28"/>
        </w:rPr>
        <w:t>I. Nghi lễ nhập trạch</w:t>
      </w:r>
    </w:p>
    <w:p w14:paraId="233B02DC" w14:textId="77777777" w:rsidR="008B6790" w:rsidRPr="008B6790" w:rsidRDefault="008B6790">
      <w:pPr>
        <w:shd w:val="clear" w:color="auto" w:fill="FFFFFF"/>
        <w:spacing w:line="360" w:lineRule="auto"/>
        <w:jc w:val="both"/>
        <w:rPr>
          <w:b/>
          <w:bCs/>
          <w:sz w:val="28"/>
          <w:szCs w:val="28"/>
        </w:rPr>
      </w:pPr>
      <w:r w:rsidRPr="008B6790">
        <w:rPr>
          <w:b/>
          <w:bCs/>
          <w:sz w:val="28"/>
          <w:szCs w:val="28"/>
        </w:rPr>
        <w:t>1. Điều kiện để dọn về nhà mới</w:t>
      </w:r>
    </w:p>
    <w:p w14:paraId="29E98252" w14:textId="77777777" w:rsidR="008B6790" w:rsidRPr="008B6790" w:rsidRDefault="008B6790">
      <w:pPr>
        <w:shd w:val="clear" w:color="auto" w:fill="FFFFFF"/>
        <w:spacing w:line="360" w:lineRule="auto"/>
        <w:jc w:val="both"/>
        <w:rPr>
          <w:sz w:val="28"/>
          <w:szCs w:val="28"/>
        </w:rPr>
      </w:pPr>
      <w:r w:rsidRPr="008B6790">
        <w:rPr>
          <w:sz w:val="28"/>
          <w:szCs w:val="28"/>
        </w:rPr>
        <w:t>Khi muốn chuyển về nhà mới ở, bạn cần tuân thủ những điều sau:</w:t>
      </w:r>
    </w:p>
    <w:p w14:paraId="7E3959CE" w14:textId="77777777" w:rsidR="008B6790" w:rsidRPr="008B6790" w:rsidRDefault="008B6790">
      <w:pPr>
        <w:shd w:val="clear" w:color="auto" w:fill="FFFFFF"/>
        <w:spacing w:line="360" w:lineRule="auto"/>
        <w:jc w:val="both"/>
        <w:rPr>
          <w:sz w:val="28"/>
          <w:szCs w:val="28"/>
        </w:rPr>
      </w:pPr>
      <w:r w:rsidRPr="008B6790">
        <w:rPr>
          <w:sz w:val="28"/>
          <w:szCs w:val="28"/>
          <w:lang w:val="en-GB"/>
        </w:rPr>
        <w:t>-</w:t>
      </w:r>
      <w:r w:rsidRPr="008B6790">
        <w:rPr>
          <w:sz w:val="28"/>
          <w:szCs w:val="28"/>
        </w:rPr>
        <w:t xml:space="preserve"> Xem và chọn ngày giờ tốt để về nhà mới.</w:t>
      </w:r>
    </w:p>
    <w:p w14:paraId="793721C1" w14:textId="77777777" w:rsidR="008B6790" w:rsidRPr="008B6790" w:rsidRDefault="008B6790">
      <w:pPr>
        <w:shd w:val="clear" w:color="auto" w:fill="FFFFFF"/>
        <w:spacing w:line="360" w:lineRule="auto"/>
        <w:jc w:val="both"/>
        <w:rPr>
          <w:sz w:val="28"/>
          <w:szCs w:val="28"/>
        </w:rPr>
      </w:pPr>
      <w:r w:rsidRPr="008B6790">
        <w:rPr>
          <w:sz w:val="28"/>
          <w:szCs w:val="28"/>
          <w:lang w:val="en-GB"/>
        </w:rPr>
        <w:t>-</w:t>
      </w:r>
      <w:r w:rsidRPr="008B6790">
        <w:rPr>
          <w:sz w:val="28"/>
          <w:szCs w:val="28"/>
        </w:rPr>
        <w:t xml:space="preserve"> Phải đích thân chủ nhân mới của ngôi nhà chuyển đồ đạc sang nhà mới.</w:t>
      </w:r>
    </w:p>
    <w:p w14:paraId="5316D4EF" w14:textId="77777777" w:rsidR="008B6790" w:rsidRPr="008B6790" w:rsidRDefault="008B6790">
      <w:pPr>
        <w:shd w:val="clear" w:color="auto" w:fill="FFFFFF"/>
        <w:spacing w:line="360" w:lineRule="auto"/>
        <w:jc w:val="both"/>
        <w:rPr>
          <w:sz w:val="28"/>
          <w:szCs w:val="28"/>
        </w:rPr>
      </w:pPr>
      <w:r w:rsidRPr="008B6790">
        <w:rPr>
          <w:sz w:val="28"/>
          <w:szCs w:val="28"/>
          <w:lang w:val="en-GB"/>
        </w:rPr>
        <w:t>-</w:t>
      </w:r>
      <w:r w:rsidRPr="008B6790">
        <w:rPr>
          <w:sz w:val="28"/>
          <w:szCs w:val="28"/>
        </w:rPr>
        <w:t xml:space="preserve"> Cũng đích thân chủ nhân mới của ngôi nhà phải cầm bài vị cúng gia thần, tổ tiên và các thành viên khác trong nhà theo sau, đồng thời cầm theo tiền của.</w:t>
      </w:r>
    </w:p>
    <w:p w14:paraId="2DF3BD5A" w14:textId="77777777" w:rsidR="008B6790" w:rsidRPr="008B6790" w:rsidRDefault="008B6790">
      <w:pPr>
        <w:shd w:val="clear" w:color="auto" w:fill="FFFFFF"/>
        <w:spacing w:line="360" w:lineRule="auto"/>
        <w:jc w:val="both"/>
        <w:rPr>
          <w:sz w:val="28"/>
          <w:szCs w:val="28"/>
        </w:rPr>
      </w:pPr>
      <w:r w:rsidRPr="008B6790">
        <w:rPr>
          <w:sz w:val="28"/>
          <w:szCs w:val="28"/>
          <w:lang w:val="en-GB"/>
        </w:rPr>
        <w:t>-</w:t>
      </w:r>
      <w:r w:rsidRPr="008B6790">
        <w:rPr>
          <w:sz w:val="28"/>
          <w:szCs w:val="28"/>
        </w:rPr>
        <w:t xml:space="preserve"> Chuyển nhà vào buổi sáng là tốt nhất hoặc không có thể chọn buổi trưa hoặc lúc mặt trời sắp lặn. Tuyệt đối tránh chuyển nhà về nhà khi trời đã chuyển tối vì điều này không tốt cho gia chủ.</w:t>
      </w:r>
    </w:p>
    <w:p w14:paraId="7AB3E814" w14:textId="77777777" w:rsidR="008B6790" w:rsidRPr="008B6790" w:rsidRDefault="008B6790">
      <w:pPr>
        <w:shd w:val="clear" w:color="auto" w:fill="FFFFFF"/>
        <w:spacing w:line="360" w:lineRule="auto"/>
        <w:jc w:val="both"/>
        <w:rPr>
          <w:b/>
          <w:bCs/>
          <w:sz w:val="28"/>
          <w:szCs w:val="28"/>
        </w:rPr>
      </w:pPr>
      <w:r w:rsidRPr="008B6790">
        <w:rPr>
          <w:b/>
          <w:bCs/>
          <w:sz w:val="28"/>
          <w:szCs w:val="28"/>
        </w:rPr>
        <w:t>2. Điều cấm kỵ khi dọn về nhà mới</w:t>
      </w:r>
    </w:p>
    <w:p w14:paraId="62DB44EB" w14:textId="77777777" w:rsidR="008B6790" w:rsidRPr="008B6790" w:rsidRDefault="008B6790">
      <w:pPr>
        <w:shd w:val="clear" w:color="auto" w:fill="FFFFFF"/>
        <w:spacing w:line="360" w:lineRule="auto"/>
        <w:jc w:val="both"/>
        <w:rPr>
          <w:sz w:val="28"/>
          <w:szCs w:val="28"/>
        </w:rPr>
      </w:pPr>
      <w:r w:rsidRPr="008B6790">
        <w:rPr>
          <w:sz w:val="28"/>
          <w:szCs w:val="28"/>
          <w:lang w:val="en-GB"/>
        </w:rPr>
        <w:lastRenderedPageBreak/>
        <w:t>-</w:t>
      </w:r>
      <w:r w:rsidRPr="008B6790">
        <w:rPr>
          <w:sz w:val="28"/>
          <w:szCs w:val="28"/>
        </w:rPr>
        <w:t xml:space="preserve"> Theo dân gian, người có mang không được phép dọn nhà nếu không sẽ phạm tội “Thần thai”. Nếu quá cấp bách, người có mang phải dùng một cái chổi mới mua, chưa sử dụng để quét hết các đồ vật trong nhà trước khi chuyển chúng đi.</w:t>
      </w:r>
    </w:p>
    <w:p w14:paraId="10EFDCBE" w14:textId="77777777" w:rsidR="008B6790" w:rsidRPr="008B6790" w:rsidRDefault="008B6790">
      <w:pPr>
        <w:shd w:val="clear" w:color="auto" w:fill="FFFFFF"/>
        <w:spacing w:line="360" w:lineRule="auto"/>
        <w:jc w:val="both"/>
        <w:rPr>
          <w:sz w:val="28"/>
          <w:szCs w:val="28"/>
        </w:rPr>
      </w:pPr>
      <w:r w:rsidRPr="008B6790">
        <w:rPr>
          <w:sz w:val="28"/>
          <w:szCs w:val="28"/>
          <w:lang w:val="en-GB"/>
        </w:rPr>
        <w:t xml:space="preserve">- </w:t>
      </w:r>
      <w:r w:rsidRPr="008B6790">
        <w:rPr>
          <w:sz w:val="28"/>
          <w:szCs w:val="28"/>
        </w:rPr>
        <w:t>Người cầm tinh</w:t>
      </w:r>
      <w:r w:rsidRPr="008B6790">
        <w:rPr>
          <w:sz w:val="28"/>
          <w:szCs w:val="28"/>
          <w:lang w:val="en-GB"/>
        </w:rPr>
        <w:t xml:space="preserve"> </w:t>
      </w:r>
      <w:hyperlink r:id="rId8" w:tooltip="con hổ" w:history="1">
        <w:r w:rsidRPr="008B6790">
          <w:rPr>
            <w:sz w:val="28"/>
            <w:szCs w:val="28"/>
          </w:rPr>
          <w:t>con hổ</w:t>
        </w:r>
      </w:hyperlink>
      <w:r w:rsidRPr="008B6790">
        <w:rPr>
          <w:sz w:val="28"/>
          <w:szCs w:val="28"/>
          <w:lang w:val="en-GB"/>
        </w:rPr>
        <w:t xml:space="preserve"> </w:t>
      </w:r>
      <w:r w:rsidRPr="008B6790">
        <w:rPr>
          <w:sz w:val="28"/>
          <w:szCs w:val="28"/>
        </w:rPr>
        <w:t>không nên tham gia vào việc dọn nhà.</w:t>
      </w:r>
    </w:p>
    <w:p w14:paraId="5CF411AE" w14:textId="77777777" w:rsidR="008B6790" w:rsidRPr="008B6790" w:rsidRDefault="008B6790">
      <w:pPr>
        <w:shd w:val="clear" w:color="auto" w:fill="FFFFFF"/>
        <w:spacing w:line="360" w:lineRule="auto"/>
        <w:jc w:val="both"/>
        <w:rPr>
          <w:sz w:val="28"/>
          <w:szCs w:val="28"/>
        </w:rPr>
      </w:pPr>
      <w:r w:rsidRPr="008B6790">
        <w:rPr>
          <w:sz w:val="28"/>
          <w:szCs w:val="28"/>
          <w:lang w:val="en-GB"/>
        </w:rPr>
        <w:t>-</w:t>
      </w:r>
      <w:r w:rsidRPr="008B6790">
        <w:rPr>
          <w:sz w:val="28"/>
          <w:szCs w:val="28"/>
        </w:rPr>
        <w:t xml:space="preserve"> Trường hợp nhập trạch chỉ để lấy ngày tốt và gia chủ chưa chính thức ở ngay, nhất thiết phải ngủ qua đêm tại nhà mới.</w:t>
      </w:r>
    </w:p>
    <w:p w14:paraId="1A5723F1" w14:textId="77777777" w:rsidR="008B6790" w:rsidRPr="008B6790" w:rsidRDefault="008B6790">
      <w:pPr>
        <w:shd w:val="clear" w:color="auto" w:fill="FFFFFF"/>
        <w:spacing w:line="360" w:lineRule="auto"/>
        <w:jc w:val="both"/>
        <w:rPr>
          <w:sz w:val="28"/>
          <w:szCs w:val="28"/>
        </w:rPr>
      </w:pPr>
      <w:r w:rsidRPr="008B6790">
        <w:rPr>
          <w:sz w:val="28"/>
          <w:szCs w:val="28"/>
        </w:rPr>
        <w:t>Đây là những điều kiêng kỵ để tránh những không may xảy đến với gia chủ.</w:t>
      </w:r>
    </w:p>
    <w:p w14:paraId="1C0AA553" w14:textId="77777777" w:rsidR="008B6790" w:rsidRPr="008B6790" w:rsidRDefault="008B6790">
      <w:pPr>
        <w:numPr>
          <w:ilvl w:val="0"/>
          <w:numId w:val="1"/>
        </w:numPr>
        <w:shd w:val="clear" w:color="auto" w:fill="FFFFFF"/>
        <w:spacing w:line="360" w:lineRule="auto"/>
        <w:jc w:val="both"/>
        <w:rPr>
          <w:b/>
          <w:bCs/>
          <w:sz w:val="28"/>
          <w:szCs w:val="28"/>
        </w:rPr>
      </w:pPr>
      <w:r w:rsidRPr="008B6790">
        <w:rPr>
          <w:b/>
          <w:bCs/>
          <w:sz w:val="28"/>
          <w:szCs w:val="28"/>
        </w:rPr>
        <w:t>Lễ vật cần sắm sửa trong lễ nhập trạch</w:t>
      </w:r>
    </w:p>
    <w:p w14:paraId="5F7533A6" w14:textId="266F976E" w:rsidR="008B6790" w:rsidRPr="008B6790" w:rsidRDefault="00034465">
      <w:pPr>
        <w:shd w:val="clear" w:color="auto" w:fill="FFFFFF"/>
        <w:spacing w:line="360" w:lineRule="auto"/>
        <w:jc w:val="center"/>
        <w:rPr>
          <w:b/>
          <w:bCs/>
          <w:sz w:val="28"/>
          <w:szCs w:val="28"/>
          <w:lang w:val="en-GB"/>
        </w:rPr>
      </w:pPr>
      <w:r w:rsidRPr="008B6790">
        <w:rPr>
          <w:b/>
          <w:bCs/>
          <w:noProof/>
          <w:sz w:val="28"/>
          <w:szCs w:val="28"/>
          <w:lang w:val="en-GB"/>
        </w:rPr>
        <w:drawing>
          <wp:inline distT="0" distB="0" distL="0" distR="0" wp14:anchorId="55B91A42" wp14:editId="33322985">
            <wp:extent cx="5467350" cy="3076575"/>
            <wp:effectExtent l="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3076575"/>
                    </a:xfrm>
                    <a:prstGeom prst="rect">
                      <a:avLst/>
                    </a:prstGeom>
                    <a:noFill/>
                    <a:ln>
                      <a:noFill/>
                    </a:ln>
                  </pic:spPr>
                </pic:pic>
              </a:graphicData>
            </a:graphic>
          </wp:inline>
        </w:drawing>
      </w:r>
    </w:p>
    <w:tbl>
      <w:tblPr>
        <w:tblW w:w="0" w:type="auto"/>
        <w:tblInd w:w="94" w:type="dxa"/>
        <w:tblLayout w:type="fixed"/>
        <w:tblLook w:val="0000" w:firstRow="0" w:lastRow="0" w:firstColumn="0" w:lastColumn="0" w:noHBand="0" w:noVBand="0"/>
      </w:tblPr>
      <w:tblGrid>
        <w:gridCol w:w="4717"/>
        <w:gridCol w:w="4718"/>
      </w:tblGrid>
      <w:tr w:rsidR="008B6790" w:rsidRPr="008B6790" w14:paraId="56E7B2F8" w14:textId="77777777" w:rsidTr="008B6790">
        <w:tc>
          <w:tcPr>
            <w:tcW w:w="4717" w:type="dxa"/>
            <w:tcBorders>
              <w:tl2br w:val="nil"/>
              <w:tr2bl w:val="nil"/>
            </w:tcBorders>
            <w:shd w:val="clear" w:color="auto" w:fill="auto"/>
          </w:tcPr>
          <w:p w14:paraId="2E4B409F" w14:textId="77777777" w:rsidR="008B6790" w:rsidRPr="008B6790" w:rsidRDefault="008B6790" w:rsidP="008B6790">
            <w:pPr>
              <w:shd w:val="clear" w:color="auto" w:fill="FFFFFF"/>
              <w:spacing w:line="360" w:lineRule="auto"/>
              <w:ind w:leftChars="600" w:left="1440"/>
              <w:jc w:val="both"/>
              <w:rPr>
                <w:sz w:val="28"/>
                <w:szCs w:val="28"/>
              </w:rPr>
            </w:pPr>
            <w:r w:rsidRPr="008B6790">
              <w:rPr>
                <w:sz w:val="28"/>
                <w:szCs w:val="28"/>
              </w:rPr>
              <w:t>Trầu cau</w:t>
            </w:r>
          </w:p>
          <w:p w14:paraId="17FADB05" w14:textId="77777777" w:rsidR="008B6790" w:rsidRPr="008B6790" w:rsidRDefault="008B6790" w:rsidP="008B6790">
            <w:pPr>
              <w:shd w:val="clear" w:color="auto" w:fill="FFFFFF"/>
              <w:spacing w:line="360" w:lineRule="auto"/>
              <w:ind w:leftChars="600" w:left="1440"/>
              <w:jc w:val="both"/>
              <w:rPr>
                <w:sz w:val="28"/>
                <w:szCs w:val="28"/>
              </w:rPr>
            </w:pPr>
            <w:r w:rsidRPr="008B6790">
              <w:rPr>
                <w:sz w:val="28"/>
                <w:szCs w:val="28"/>
              </w:rPr>
              <w:t>Hương</w:t>
            </w:r>
          </w:p>
          <w:p w14:paraId="0DB11EB2" w14:textId="77777777" w:rsidR="008B6790" w:rsidRPr="008B6790" w:rsidRDefault="008B6790" w:rsidP="008B6790">
            <w:pPr>
              <w:shd w:val="clear" w:color="auto" w:fill="FFFFFF"/>
              <w:spacing w:line="360" w:lineRule="auto"/>
              <w:ind w:leftChars="600" w:left="1440"/>
              <w:jc w:val="both"/>
              <w:rPr>
                <w:sz w:val="28"/>
                <w:szCs w:val="28"/>
              </w:rPr>
            </w:pPr>
            <w:r w:rsidRPr="008B6790">
              <w:rPr>
                <w:sz w:val="28"/>
                <w:szCs w:val="28"/>
              </w:rPr>
              <w:t>Hoa</w:t>
            </w:r>
          </w:p>
          <w:p w14:paraId="5EF337E7" w14:textId="77777777" w:rsidR="008B6790" w:rsidRPr="008B6790" w:rsidRDefault="008B6790" w:rsidP="008B6790">
            <w:pPr>
              <w:shd w:val="clear" w:color="auto" w:fill="FFFFFF"/>
              <w:spacing w:line="360" w:lineRule="auto"/>
              <w:ind w:leftChars="600" w:left="1440"/>
              <w:jc w:val="both"/>
              <w:rPr>
                <w:sz w:val="28"/>
                <w:szCs w:val="28"/>
              </w:rPr>
            </w:pPr>
            <w:r w:rsidRPr="008B6790">
              <w:rPr>
                <w:sz w:val="28"/>
                <w:szCs w:val="28"/>
              </w:rPr>
              <w:t>Vàng mã</w:t>
            </w:r>
          </w:p>
          <w:p w14:paraId="33B47D53" w14:textId="77777777" w:rsidR="008B6790" w:rsidRPr="008B6790" w:rsidRDefault="008B6790" w:rsidP="008B6790">
            <w:pPr>
              <w:shd w:val="clear" w:color="auto" w:fill="FFFFFF"/>
              <w:spacing w:line="360" w:lineRule="auto"/>
              <w:ind w:leftChars="600" w:left="1440"/>
              <w:jc w:val="both"/>
              <w:rPr>
                <w:b/>
                <w:bCs/>
                <w:sz w:val="28"/>
                <w:szCs w:val="28"/>
              </w:rPr>
            </w:pPr>
            <w:r w:rsidRPr="008B6790">
              <w:rPr>
                <w:sz w:val="28"/>
                <w:szCs w:val="28"/>
              </w:rPr>
              <w:t>Rượu</w:t>
            </w:r>
          </w:p>
        </w:tc>
        <w:tc>
          <w:tcPr>
            <w:tcW w:w="4718" w:type="dxa"/>
            <w:tcBorders>
              <w:tl2br w:val="nil"/>
              <w:tr2bl w:val="nil"/>
            </w:tcBorders>
            <w:shd w:val="clear" w:color="auto" w:fill="auto"/>
          </w:tcPr>
          <w:p w14:paraId="2E389BEA" w14:textId="77777777" w:rsidR="008B6790" w:rsidRPr="008B6790" w:rsidRDefault="008B6790" w:rsidP="008B6790">
            <w:pPr>
              <w:shd w:val="clear" w:color="auto" w:fill="FFFFFF"/>
              <w:spacing w:line="360" w:lineRule="auto"/>
              <w:ind w:leftChars="600" w:left="1440"/>
              <w:jc w:val="both"/>
              <w:rPr>
                <w:sz w:val="28"/>
                <w:szCs w:val="28"/>
              </w:rPr>
            </w:pPr>
            <w:r w:rsidRPr="008B6790">
              <w:rPr>
                <w:sz w:val="28"/>
                <w:szCs w:val="28"/>
              </w:rPr>
              <w:t>Thịt</w:t>
            </w:r>
          </w:p>
          <w:p w14:paraId="4CC233C7" w14:textId="77777777" w:rsidR="008B6790" w:rsidRPr="008B6790" w:rsidRDefault="008B6790" w:rsidP="008B6790">
            <w:pPr>
              <w:shd w:val="clear" w:color="auto" w:fill="FFFFFF"/>
              <w:spacing w:line="360" w:lineRule="auto"/>
              <w:ind w:leftChars="600" w:left="1440"/>
              <w:jc w:val="both"/>
              <w:rPr>
                <w:sz w:val="28"/>
                <w:szCs w:val="28"/>
              </w:rPr>
            </w:pPr>
            <w:r w:rsidRPr="008B6790">
              <w:rPr>
                <w:sz w:val="28"/>
                <w:szCs w:val="28"/>
              </w:rPr>
              <w:t>Xôi</w:t>
            </w:r>
          </w:p>
          <w:p w14:paraId="514935FB" w14:textId="77777777" w:rsidR="008B6790" w:rsidRPr="008B6790" w:rsidRDefault="008B6790" w:rsidP="008B6790">
            <w:pPr>
              <w:shd w:val="clear" w:color="auto" w:fill="FFFFFF"/>
              <w:spacing w:line="360" w:lineRule="auto"/>
              <w:ind w:leftChars="600" w:left="1440"/>
              <w:jc w:val="both"/>
              <w:rPr>
                <w:sz w:val="28"/>
                <w:szCs w:val="28"/>
              </w:rPr>
            </w:pPr>
            <w:r w:rsidRPr="008B6790">
              <w:rPr>
                <w:sz w:val="28"/>
                <w:szCs w:val="28"/>
              </w:rPr>
              <w:t>Gà</w:t>
            </w:r>
          </w:p>
          <w:p w14:paraId="00A8AC1D" w14:textId="77777777" w:rsidR="008B6790" w:rsidRPr="008B6790" w:rsidRDefault="008B6790" w:rsidP="008B6790">
            <w:pPr>
              <w:shd w:val="clear" w:color="auto" w:fill="FFFFFF"/>
              <w:spacing w:line="360" w:lineRule="auto"/>
              <w:ind w:leftChars="600" w:left="1440"/>
              <w:jc w:val="both"/>
              <w:rPr>
                <w:sz w:val="28"/>
                <w:szCs w:val="28"/>
              </w:rPr>
            </w:pPr>
            <w:r w:rsidRPr="008B6790">
              <w:rPr>
                <w:sz w:val="28"/>
                <w:szCs w:val="28"/>
              </w:rPr>
              <w:t>Hoa quả</w:t>
            </w:r>
          </w:p>
          <w:p w14:paraId="61DF846A" w14:textId="77777777" w:rsidR="008B6790" w:rsidRPr="008B6790" w:rsidRDefault="008B6790" w:rsidP="008B6790">
            <w:pPr>
              <w:shd w:val="clear" w:color="auto" w:fill="FFFFFF"/>
              <w:spacing w:line="360" w:lineRule="auto"/>
              <w:ind w:leftChars="600" w:left="1440"/>
              <w:jc w:val="both"/>
              <w:rPr>
                <w:b/>
                <w:bCs/>
                <w:sz w:val="28"/>
                <w:szCs w:val="28"/>
              </w:rPr>
            </w:pPr>
            <w:r w:rsidRPr="008B6790">
              <w:rPr>
                <w:sz w:val="28"/>
                <w:szCs w:val="28"/>
              </w:rPr>
              <w:t>Bánh kẹo</w:t>
            </w:r>
          </w:p>
        </w:tc>
      </w:tr>
    </w:tbl>
    <w:p w14:paraId="11C9BEF2" w14:textId="77777777" w:rsidR="008B6790" w:rsidRPr="008B6790" w:rsidRDefault="008B6790">
      <w:pPr>
        <w:shd w:val="clear" w:color="auto" w:fill="FFFFFF"/>
        <w:spacing w:line="360" w:lineRule="auto"/>
        <w:jc w:val="both"/>
        <w:rPr>
          <w:b/>
          <w:bCs/>
          <w:sz w:val="28"/>
          <w:szCs w:val="28"/>
        </w:rPr>
      </w:pPr>
      <w:r w:rsidRPr="008B6790">
        <w:rPr>
          <w:b/>
          <w:bCs/>
          <w:sz w:val="28"/>
          <w:szCs w:val="28"/>
        </w:rPr>
        <w:t>4. Nghi lễ nhập trạch</w:t>
      </w:r>
    </w:p>
    <w:p w14:paraId="03AEFE25" w14:textId="77777777" w:rsidR="008B6790" w:rsidRPr="008B6790" w:rsidRDefault="008B6790">
      <w:pPr>
        <w:shd w:val="clear" w:color="auto" w:fill="FFFFFF"/>
        <w:spacing w:line="360" w:lineRule="auto"/>
        <w:jc w:val="both"/>
        <w:rPr>
          <w:sz w:val="28"/>
          <w:szCs w:val="28"/>
        </w:rPr>
      </w:pPr>
      <w:r w:rsidRPr="008B6790">
        <w:rPr>
          <w:sz w:val="28"/>
          <w:szCs w:val="28"/>
          <w:lang w:val="en-GB"/>
        </w:rPr>
        <w:t xml:space="preserve">- </w:t>
      </w:r>
      <w:r w:rsidRPr="008B6790">
        <w:rPr>
          <w:sz w:val="28"/>
          <w:szCs w:val="28"/>
        </w:rPr>
        <w:t xml:space="preserve">Trước hết, gia chủ cần mang theo một chiếc chiếu đang dùng (nếu bạn dùng nệm thì lấy nệm), một bếp lửa (không dùng bếp điện vì nó sinh nhiệt nhưng không có </w:t>
      </w:r>
      <w:r w:rsidRPr="008B6790">
        <w:rPr>
          <w:sz w:val="28"/>
          <w:szCs w:val="28"/>
        </w:rPr>
        <w:lastRenderedPageBreak/>
        <w:t>ngọn lửa), một cái chổi mới, lễ vật… để vào nhà mới. Những thành viên khác trong nhà đi theo sau và mang theo tiền của.</w:t>
      </w:r>
    </w:p>
    <w:p w14:paraId="6B5875B4" w14:textId="77777777" w:rsidR="008B6790" w:rsidRPr="008B6790" w:rsidRDefault="008B6790">
      <w:pPr>
        <w:shd w:val="clear" w:color="auto" w:fill="FFFFFF"/>
        <w:spacing w:line="360" w:lineRule="auto"/>
        <w:jc w:val="both"/>
        <w:rPr>
          <w:sz w:val="28"/>
          <w:szCs w:val="28"/>
        </w:rPr>
      </w:pPr>
      <w:r w:rsidRPr="008B6790">
        <w:rPr>
          <w:sz w:val="28"/>
          <w:szCs w:val="28"/>
          <w:lang w:val="en-GB"/>
        </w:rPr>
        <w:t xml:space="preserve">- </w:t>
      </w:r>
      <w:r w:rsidRPr="008B6790">
        <w:rPr>
          <w:sz w:val="28"/>
          <w:szCs w:val="28"/>
        </w:rPr>
        <w:t>Sau đó, sắp lễ vật lên mâm theo hướng hợp với gia chủ. Đích thân gia chủ thắp tạm nén nhang, cắm vào lư để xin nhập trạch và xin phép Thần linh rước vong linh Gia tiên về nơi ở mới để thờ phụng.</w:t>
      </w:r>
    </w:p>
    <w:p w14:paraId="3BA8774C" w14:textId="77777777" w:rsidR="008B6790" w:rsidRPr="008B6790" w:rsidRDefault="008B6790">
      <w:pPr>
        <w:shd w:val="clear" w:color="auto" w:fill="FFFFFF"/>
        <w:spacing w:line="360" w:lineRule="auto"/>
        <w:jc w:val="both"/>
        <w:rPr>
          <w:sz w:val="28"/>
          <w:szCs w:val="28"/>
        </w:rPr>
      </w:pPr>
      <w:r w:rsidRPr="008B6790">
        <w:rPr>
          <w:sz w:val="28"/>
          <w:szCs w:val="28"/>
          <w:lang w:val="en-GB"/>
        </w:rPr>
        <w:t xml:space="preserve">- </w:t>
      </w:r>
      <w:r w:rsidRPr="008B6790">
        <w:rPr>
          <w:sz w:val="28"/>
          <w:szCs w:val="28"/>
        </w:rPr>
        <w:t>Kế đến, gia chủ sẽ châm bếp và đun nước với mục đích khai bếp và pha trà dâng thần linh, gia tiên.</w:t>
      </w:r>
    </w:p>
    <w:p w14:paraId="48F570A8" w14:textId="77777777" w:rsidR="008B6790" w:rsidRPr="008B6790" w:rsidRDefault="008B6790">
      <w:pPr>
        <w:shd w:val="clear" w:color="auto" w:fill="FFFFFF"/>
        <w:spacing w:line="360" w:lineRule="auto"/>
        <w:jc w:val="both"/>
        <w:rPr>
          <w:sz w:val="28"/>
          <w:szCs w:val="28"/>
        </w:rPr>
      </w:pPr>
      <w:r w:rsidRPr="008B6790">
        <w:rPr>
          <w:sz w:val="28"/>
          <w:szCs w:val="28"/>
          <w:lang w:val="en-GB"/>
        </w:rPr>
        <w:t xml:space="preserve">- </w:t>
      </w:r>
      <w:r w:rsidRPr="008B6790">
        <w:rPr>
          <w:sz w:val="28"/>
          <w:szCs w:val="28"/>
        </w:rPr>
        <w:t>Sau khi khấn thần linh xong, gia chủ làm lễ cáo yết G</w:t>
      </w:r>
      <w:r w:rsidRPr="008B6790">
        <w:rPr>
          <w:sz w:val="28"/>
          <w:szCs w:val="28"/>
          <w:lang w:val="en-GB"/>
        </w:rPr>
        <w:t>i</w:t>
      </w:r>
      <w:r w:rsidRPr="008B6790">
        <w:rPr>
          <w:sz w:val="28"/>
          <w:szCs w:val="28"/>
        </w:rPr>
        <w:t>a tiên trước rồi mới được phép sắp xếp đồ đạc trong nhà.</w:t>
      </w:r>
    </w:p>
    <w:p w14:paraId="0AEFB2E7" w14:textId="77777777" w:rsidR="008B6790" w:rsidRPr="008B6790" w:rsidRDefault="008B6790">
      <w:pPr>
        <w:shd w:val="clear" w:color="auto" w:fill="FFFFFF"/>
        <w:spacing w:line="360" w:lineRule="auto"/>
        <w:jc w:val="both"/>
        <w:rPr>
          <w:sz w:val="28"/>
          <w:szCs w:val="28"/>
        </w:rPr>
      </w:pPr>
      <w:r w:rsidRPr="008B6790">
        <w:rPr>
          <w:sz w:val="28"/>
          <w:szCs w:val="28"/>
          <w:lang w:val="en-GB"/>
        </w:rPr>
        <w:t xml:space="preserve">- </w:t>
      </w:r>
      <w:r w:rsidRPr="008B6790">
        <w:rPr>
          <w:sz w:val="28"/>
          <w:szCs w:val="28"/>
        </w:rPr>
        <w:t>Khi đã dọn xong đồ đạc, để gia trang được bình an, cả nhà phải tổ chức lễ bái tạ thần Phật, các vị thánh thần và tổ tiên…</w:t>
      </w:r>
    </w:p>
    <w:p w14:paraId="28AF018A" w14:textId="77777777" w:rsidR="008B6790" w:rsidRPr="008B6790" w:rsidRDefault="008B6790">
      <w:pPr>
        <w:shd w:val="clear" w:color="auto" w:fill="FFFFFF"/>
        <w:spacing w:line="360" w:lineRule="auto"/>
        <w:jc w:val="both"/>
        <w:rPr>
          <w:b/>
          <w:bCs/>
          <w:sz w:val="28"/>
          <w:szCs w:val="28"/>
        </w:rPr>
      </w:pPr>
      <w:r w:rsidRPr="008B6790">
        <w:rPr>
          <w:b/>
          <w:bCs/>
          <w:sz w:val="28"/>
          <w:szCs w:val="28"/>
        </w:rPr>
        <w:t>5. Văn khấn lễ nhập trạch</w:t>
      </w:r>
    </w:p>
    <w:p w14:paraId="5CDAD8C2" w14:textId="77777777" w:rsidR="008B6790" w:rsidRPr="008B6790" w:rsidRDefault="008B6790">
      <w:pPr>
        <w:shd w:val="clear" w:color="auto" w:fill="FFFFFF"/>
        <w:spacing w:line="360" w:lineRule="auto"/>
        <w:jc w:val="both"/>
        <w:rPr>
          <w:sz w:val="28"/>
          <w:szCs w:val="28"/>
        </w:rPr>
      </w:pPr>
      <w:r w:rsidRPr="008B6790">
        <w:rPr>
          <w:sz w:val="28"/>
          <w:szCs w:val="28"/>
        </w:rPr>
        <w:t xml:space="preserve">Văn khấn lễ nhập trạch bao gồm 2 phần: </w:t>
      </w:r>
      <w:r w:rsidRPr="008B6790">
        <w:rPr>
          <w:sz w:val="28"/>
          <w:szCs w:val="28"/>
          <w:lang w:val="en-GB"/>
        </w:rPr>
        <w:t>L</w:t>
      </w:r>
      <w:r w:rsidRPr="008B6790">
        <w:rPr>
          <w:sz w:val="28"/>
          <w:szCs w:val="28"/>
        </w:rPr>
        <w:t>à văn khấn thần linh và văn khấn cáo yết gia tiên.</w:t>
      </w:r>
    </w:p>
    <w:p w14:paraId="52BA6B35" w14:textId="77777777" w:rsidR="008B6790" w:rsidRPr="008B6790" w:rsidRDefault="008B6790">
      <w:pPr>
        <w:shd w:val="clear" w:color="auto" w:fill="FFFFFF"/>
        <w:spacing w:line="360" w:lineRule="auto"/>
        <w:jc w:val="both"/>
        <w:rPr>
          <w:b/>
          <w:bCs/>
          <w:sz w:val="28"/>
          <w:szCs w:val="28"/>
        </w:rPr>
      </w:pPr>
      <w:r w:rsidRPr="008B6790">
        <w:rPr>
          <w:b/>
          <w:bCs/>
          <w:sz w:val="28"/>
          <w:szCs w:val="28"/>
          <w:lang w:val="en-GB"/>
        </w:rPr>
        <w:t>a.</w:t>
      </w:r>
      <w:r w:rsidRPr="008B6790">
        <w:rPr>
          <w:b/>
          <w:bCs/>
          <w:sz w:val="28"/>
          <w:szCs w:val="28"/>
        </w:rPr>
        <w:t xml:space="preserve"> Văn khấn thần linh</w:t>
      </w:r>
    </w:p>
    <w:p w14:paraId="54AFBD33"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rPr>
      </w:pPr>
      <w:r w:rsidRPr="008B6790">
        <w:rPr>
          <w:color w:val="000000"/>
          <w:sz w:val="28"/>
          <w:szCs w:val="28"/>
          <w:shd w:val="clear" w:color="auto" w:fill="FFFFFF"/>
        </w:rPr>
        <w:t>Na mô A Di Đà Phật!</w:t>
      </w:r>
    </w:p>
    <w:p w14:paraId="74FA2B69"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rPr>
      </w:pPr>
      <w:r w:rsidRPr="008B6790">
        <w:rPr>
          <w:color w:val="000000"/>
          <w:sz w:val="28"/>
          <w:szCs w:val="28"/>
          <w:shd w:val="clear" w:color="auto" w:fill="FFFFFF"/>
        </w:rPr>
        <w:t>Kính lạy:</w:t>
      </w:r>
    </w:p>
    <w:p w14:paraId="3C604BD6"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rPr>
      </w:pPr>
      <w:r w:rsidRPr="008B6790">
        <w:rPr>
          <w:color w:val="000000"/>
          <w:sz w:val="28"/>
          <w:szCs w:val="28"/>
          <w:shd w:val="clear" w:color="auto" w:fill="FFFFFF"/>
        </w:rPr>
        <w:t>- Hoàng thiên Hậu Thổ chư vị tôn Thần.</w:t>
      </w:r>
    </w:p>
    <w:p w14:paraId="554A31C6"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rPr>
      </w:pPr>
      <w:r w:rsidRPr="008B6790">
        <w:rPr>
          <w:color w:val="000000"/>
          <w:sz w:val="28"/>
          <w:szCs w:val="28"/>
          <w:shd w:val="clear" w:color="auto" w:fill="FFFFFF"/>
        </w:rPr>
        <w:t>- Các ngài Thần Linh bản xứ cai quản trong khu vực này.</w:t>
      </w:r>
    </w:p>
    <w:p w14:paraId="1A645B63"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rPr>
      </w:pPr>
      <w:r w:rsidRPr="008B6790">
        <w:rPr>
          <w:color w:val="000000"/>
          <w:sz w:val="28"/>
          <w:szCs w:val="28"/>
          <w:shd w:val="clear" w:color="auto" w:fill="FFFFFF"/>
        </w:rPr>
        <w:t>Hôm nay là ngày ……… tháng …….. năm …………….</w:t>
      </w:r>
    </w:p>
    <w:p w14:paraId="1712B25E"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Tín chủ con là: …………………..</w:t>
      </w:r>
    </w:p>
    <w:p w14:paraId="43518BFA"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Ngụ tại: ……………………………</w:t>
      </w:r>
      <w:r w:rsidRPr="008B6790">
        <w:rPr>
          <w:color w:val="000000"/>
          <w:sz w:val="28"/>
          <w:szCs w:val="28"/>
          <w:shd w:val="clear" w:color="auto" w:fill="FFFFFF"/>
          <w:lang w:val="fr-FR"/>
        </w:rPr>
        <w:br/>
        <w:t>Thành tâm sửa biện hương hoa lễ vật và các thứ cúng dâng bày lên trên án, trước bản toạ chư vị tôn thần kính cẩn tâu trình:</w:t>
      </w:r>
    </w:p>
    <w:p w14:paraId="2A73C8C4"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Các Ngài Thần Linh thông minh chính trực giữ ngôi tam thai, nắm quyền tạo hoá, thể đức hiếu sinh của trời đất, phù hộ dân lành, bảo vệ sịn linh, nêu cao chính đạo.</w:t>
      </w:r>
    </w:p>
    <w:p w14:paraId="36E9E3F7"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shd w:val="clear" w:color="auto" w:fill="FFFFFF"/>
          <w:lang w:val="fr-FR"/>
        </w:rPr>
      </w:pPr>
      <w:r w:rsidRPr="008B6790">
        <w:rPr>
          <w:color w:val="000000"/>
          <w:sz w:val="28"/>
          <w:szCs w:val="28"/>
          <w:shd w:val="clear" w:color="auto" w:fill="FFFFFF"/>
          <w:lang w:val="fr-FR"/>
        </w:rPr>
        <w:lastRenderedPageBreak/>
        <w:t>Nay gia đình chúng con hoàn tất công trình, chọn được ngày lành dọn đến cư ngụ, phần sài nhóm lửa, kính lễ khánh hạ cầu xin chư vị minh thần, gia án tác phúc, độ cho gia quyến chúng con an ninh, khang thái, làm ăn tiến tới, tài lộc dồi dào. Người người được chữ bình an, xuất nhập hưởng phần lợi lạc. Cúi mong ơn đức cao dầy, thương xót, phù trì bảo hộ.</w:t>
      </w:r>
    </w:p>
    <w:p w14:paraId="45DB4FA0"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Tín chủ lại mời các vong linh tiền chủ, hậu chủ ở trong nhà này, đất này xin cùng về đây chiêm ngưỡng tôn thần, thụ hưởng lễ vật, phù trì tín chủ thịnh vượng an khang. Bốn mùa không hạn ách nào xâm, tám tiết có điều lành tiếp ứng.</w:t>
      </w:r>
    </w:p>
    <w:p w14:paraId="098A7F40"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Dãi tấm lòng thành cúi xin chứng giám.</w:t>
      </w:r>
    </w:p>
    <w:p w14:paraId="214070BA"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Cẩn cáo</w:t>
      </w:r>
    </w:p>
    <w:p w14:paraId="40314512" w14:textId="77777777" w:rsidR="008B6790" w:rsidRPr="008B6790" w:rsidRDefault="008B6790">
      <w:pPr>
        <w:shd w:val="clear" w:color="auto" w:fill="FFFFFF"/>
        <w:spacing w:line="360" w:lineRule="auto"/>
        <w:jc w:val="both"/>
        <w:rPr>
          <w:b/>
          <w:bCs/>
          <w:sz w:val="28"/>
          <w:szCs w:val="28"/>
          <w:lang w:val="fr-FR"/>
        </w:rPr>
      </w:pPr>
      <w:r w:rsidRPr="008B6790">
        <w:rPr>
          <w:b/>
          <w:bCs/>
          <w:sz w:val="28"/>
          <w:szCs w:val="28"/>
          <w:lang w:val="fr-FR"/>
        </w:rPr>
        <w:t>b. Văn khấn các yết gia tiên</w:t>
      </w:r>
    </w:p>
    <w:p w14:paraId="3D33918A"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Na mô A Di Đà Phật !</w:t>
      </w:r>
    </w:p>
    <w:p w14:paraId="7E633857"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Kính lạy Tổ Tiên nội ngoại.</w:t>
      </w:r>
    </w:p>
    <w:p w14:paraId="3F75604F"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Hôm nay là ngày ……… tháng ……. năm ………….</w:t>
      </w:r>
    </w:p>
    <w:p w14:paraId="14FC9689"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Gia đình chúng con mới dọn đến đây là: (địa chỉ</w:t>
      </w:r>
      <w:r w:rsidR="002D3E6E">
        <w:rPr>
          <w:color w:val="000000"/>
          <w:sz w:val="28"/>
          <w:szCs w:val="28"/>
          <w:shd w:val="clear" w:color="auto" w:fill="FFFFFF"/>
          <w:lang w:val="fr-FR"/>
        </w:rPr>
        <w:t>) …………</w:t>
      </w:r>
      <w:r w:rsidRPr="008B6790">
        <w:rPr>
          <w:color w:val="000000"/>
          <w:sz w:val="28"/>
          <w:szCs w:val="28"/>
          <w:shd w:val="clear" w:color="auto" w:fill="FFFFFF"/>
          <w:lang w:val="fr-FR"/>
        </w:rPr>
        <w:t>………………….......</w:t>
      </w:r>
      <w:r w:rsidRPr="008B6790">
        <w:rPr>
          <w:color w:val="000000"/>
          <w:sz w:val="28"/>
          <w:szCs w:val="28"/>
          <w:shd w:val="clear" w:color="auto" w:fill="FFFFFF"/>
          <w:lang w:val="fr-FR"/>
        </w:rPr>
        <w:br/>
        <w:t>Thiết lập linh sàng, sửa biện lễ vật, bày trên bàn thờ, trước linh toạ kính trình các cụ nội ngoại Gia Tiên. Nhờ hồng phúc Tổ Tiên, ông bà cha mẹ, chúng con đã tạo lập được ngôi nhà mới, hoàn tất công trình, chọn được ngày lành tháng tốt, thiết lập ấn thờ, kê giường nhóm lửa, kính lễ khánh hạ.</w:t>
      </w:r>
    </w:p>
    <w:p w14:paraId="3927C576"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Cúi xin các cụ, ông bà cùng chư vị hương linh nội ngoại thương xót con cháu, chứng giám lòng thành, giáng phó linh sàng thụ hưởng lễ vật, phù hộ độ trì cho chúng con, lộc tài vượng tiến, gia đạo hưng long, cháu con được chữ bình an, xuất nhập hưởng phần lợi lạc.</w:t>
      </w:r>
    </w:p>
    <w:p w14:paraId="45CF027A"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Anh linh chiếu giám, cảm niệm ơn dày.</w:t>
      </w:r>
    </w:p>
    <w:p w14:paraId="319EEE85"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Dãi tấm lòng thành cúi xin chứng giám.</w:t>
      </w:r>
    </w:p>
    <w:p w14:paraId="393122E2" w14:textId="77777777" w:rsidR="008B6790" w:rsidRPr="008B6790" w:rsidRDefault="008B6790">
      <w:pPr>
        <w:pStyle w:val="NormalWeb"/>
        <w:widowControl/>
        <w:shd w:val="clear" w:color="auto" w:fill="FFFFFF"/>
        <w:spacing w:before="0" w:beforeAutospacing="0" w:after="0" w:afterAutospacing="0" w:line="360" w:lineRule="auto"/>
        <w:jc w:val="both"/>
        <w:rPr>
          <w:color w:val="000000"/>
          <w:sz w:val="28"/>
          <w:szCs w:val="28"/>
          <w:lang w:val="fr-FR"/>
        </w:rPr>
      </w:pPr>
      <w:r w:rsidRPr="008B6790">
        <w:rPr>
          <w:color w:val="000000"/>
          <w:sz w:val="28"/>
          <w:szCs w:val="28"/>
          <w:shd w:val="clear" w:color="auto" w:fill="FFFFFF"/>
          <w:lang w:val="fr-FR"/>
        </w:rPr>
        <w:t>Cẩn cáo</w:t>
      </w:r>
    </w:p>
    <w:p w14:paraId="2D140547" w14:textId="77777777" w:rsidR="008B6790" w:rsidRPr="008B6790" w:rsidRDefault="008B6790">
      <w:pPr>
        <w:shd w:val="clear" w:color="auto" w:fill="FFFFFF"/>
        <w:spacing w:line="360" w:lineRule="auto"/>
        <w:jc w:val="both"/>
        <w:rPr>
          <w:b/>
          <w:bCs/>
          <w:sz w:val="28"/>
          <w:szCs w:val="28"/>
          <w:lang w:val="fr-FR"/>
        </w:rPr>
      </w:pPr>
      <w:r w:rsidRPr="008B6790">
        <w:rPr>
          <w:b/>
          <w:bCs/>
          <w:sz w:val="28"/>
          <w:szCs w:val="28"/>
          <w:lang w:val="fr-FR"/>
        </w:rPr>
        <w:t>II. Các ngày “đại hao” kiêng nhập trạch</w:t>
      </w:r>
    </w:p>
    <w:p w14:paraId="741B5213"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lastRenderedPageBreak/>
        <w:t>Tháng Giêng tránh ngày Ngọ</w:t>
      </w:r>
    </w:p>
    <w:p w14:paraId="5728A893"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t>Tháng Hai tránh ngày Mùi</w:t>
      </w:r>
    </w:p>
    <w:p w14:paraId="4DD7EB0A"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t>Tháng Ba tránh ngày Thân</w:t>
      </w:r>
    </w:p>
    <w:p w14:paraId="6F60BE17"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t>Tháng Tư tránh ngày Dậu</w:t>
      </w:r>
    </w:p>
    <w:p w14:paraId="6D6961ED"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t>Tháng Năm tránh ngày Tuất</w:t>
      </w:r>
    </w:p>
    <w:p w14:paraId="7EDEBEC0"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t>Tháng Sáu tránh ngày Hợi</w:t>
      </w:r>
    </w:p>
    <w:p w14:paraId="4248BD1E"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t>Tháng Bảy tránh ngày Tý</w:t>
      </w:r>
    </w:p>
    <w:p w14:paraId="7B8BFAFE"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t>Tháng Tám tránh ngày Sửu</w:t>
      </w:r>
    </w:p>
    <w:p w14:paraId="4428CCF9"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t>Tháng Chín tránh ngày Dần</w:t>
      </w:r>
    </w:p>
    <w:p w14:paraId="6C4C391B"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t>Tháng Mười tránh ngày Mão</w:t>
      </w:r>
    </w:p>
    <w:p w14:paraId="4337BA0B"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t>Tháng Mười một tránh ngày Thìn</w:t>
      </w:r>
    </w:p>
    <w:p w14:paraId="4BE90DF0" w14:textId="77777777" w:rsidR="008B6790" w:rsidRPr="008B6790" w:rsidRDefault="008B6790">
      <w:pPr>
        <w:shd w:val="clear" w:color="auto" w:fill="FFFFFF"/>
        <w:spacing w:line="360" w:lineRule="auto"/>
        <w:jc w:val="both"/>
        <w:rPr>
          <w:sz w:val="28"/>
          <w:szCs w:val="28"/>
          <w:lang w:val="fr-FR"/>
        </w:rPr>
      </w:pPr>
      <w:r w:rsidRPr="008B6790">
        <w:rPr>
          <w:sz w:val="28"/>
          <w:szCs w:val="28"/>
          <w:lang w:val="fr-FR"/>
        </w:rPr>
        <w:t>Tháng Chạp tránh ngày Tị.</w:t>
      </w:r>
    </w:p>
    <w:p w14:paraId="46C89724" w14:textId="77777777" w:rsidR="008B6790" w:rsidRPr="008B6790" w:rsidRDefault="008B6790">
      <w:pPr>
        <w:shd w:val="clear" w:color="auto" w:fill="FFFFFF"/>
        <w:spacing w:line="360" w:lineRule="auto"/>
        <w:jc w:val="both"/>
        <w:rPr>
          <w:sz w:val="28"/>
          <w:szCs w:val="28"/>
        </w:rPr>
      </w:pPr>
      <w:r w:rsidRPr="008B6790">
        <w:rPr>
          <w:sz w:val="28"/>
          <w:szCs w:val="28"/>
          <w:lang w:val="fr-FR"/>
        </w:rPr>
        <w:t xml:space="preserve">Mặc dù ai cũng biết tới lễ nhập trạch nhưng không hẳn ai cũng biết các thủ tục và nghi thức khi làm lễ nhập trạch. Bởi vậy, bài biết trên đã cung cấp đầy đủ các thông tin cần thiết khi làm lễ nhập trạch. </w:t>
      </w:r>
      <w:r w:rsidRPr="008B6790">
        <w:rPr>
          <w:sz w:val="28"/>
          <w:szCs w:val="28"/>
        </w:rPr>
        <w:t>Mọi người lãy lưu lại nhé!</w:t>
      </w:r>
    </w:p>
    <w:p w14:paraId="185B0996" w14:textId="77777777" w:rsidR="008B6790" w:rsidRPr="008B6790" w:rsidRDefault="008B6790">
      <w:pPr>
        <w:shd w:val="clear" w:color="auto" w:fill="FFFFFF"/>
        <w:spacing w:line="360" w:lineRule="auto"/>
        <w:jc w:val="both"/>
        <w:rPr>
          <w:sz w:val="28"/>
          <w:szCs w:val="28"/>
          <w:lang w:val="en-GB"/>
        </w:rPr>
      </w:pPr>
      <w:r w:rsidRPr="008B6790">
        <w:rPr>
          <w:sz w:val="28"/>
          <w:szCs w:val="28"/>
        </w:rPr>
        <w:br/>
      </w:r>
    </w:p>
    <w:sectPr w:rsidR="008B6790" w:rsidRPr="008B6790">
      <w:headerReference w:type="default" r:id="rId10"/>
      <w:pgSz w:w="12240" w:h="15840"/>
      <w:pgMar w:top="1417" w:right="1417" w:bottom="1417" w:left="141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56501" w14:textId="77777777" w:rsidR="00915532" w:rsidRDefault="00915532">
      <w:r>
        <w:separator/>
      </w:r>
    </w:p>
  </w:endnote>
  <w:endnote w:type="continuationSeparator" w:id="0">
    <w:p w14:paraId="79E3892C" w14:textId="77777777" w:rsidR="00915532" w:rsidRDefault="0091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ndara">
    <w:panose1 w:val="020E0502030303020204"/>
    <w:charset w:val="A3"/>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F09DC" w14:textId="77777777" w:rsidR="00915532" w:rsidRDefault="00915532">
      <w:r>
        <w:separator/>
      </w:r>
    </w:p>
  </w:footnote>
  <w:footnote w:type="continuationSeparator" w:id="0">
    <w:p w14:paraId="6B35F1A3" w14:textId="77777777" w:rsidR="00915532" w:rsidRDefault="00915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306F" w14:textId="77777777" w:rsidR="008B6790" w:rsidRDefault="008B6790">
    <w:pPr>
      <w:pStyle w:val="Header"/>
      <w:framePr w:wrap="around" w:vAnchor="text" w:hAnchor="margin" w:xAlign="center" w:y="1"/>
      <w:tabs>
        <w:tab w:val="clear" w:pos="4153"/>
        <w:tab w:val="clear" w:pos="8306"/>
        <w:tab w:val="center" w:pos="4320"/>
        <w:tab w:val="right" w:pos="8640"/>
      </w:tabs>
      <w:rPr>
        <w:rStyle w:val="PageNumber"/>
      </w:rPr>
    </w:pPr>
  </w:p>
  <w:p w14:paraId="1F321AF5" w14:textId="77777777" w:rsidR="008B6790" w:rsidRDefault="008B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9D160"/>
    <w:multiLevelType w:val="singleLevel"/>
    <w:tmpl w:val="5899D160"/>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4465"/>
    <w:rsid w:val="0010005C"/>
    <w:rsid w:val="002D3E6E"/>
    <w:rsid w:val="0030098B"/>
    <w:rsid w:val="003B649C"/>
    <w:rsid w:val="004B1AEE"/>
    <w:rsid w:val="00502CCB"/>
    <w:rsid w:val="00504715"/>
    <w:rsid w:val="00566F68"/>
    <w:rsid w:val="007B63C9"/>
    <w:rsid w:val="007C4349"/>
    <w:rsid w:val="008B6790"/>
    <w:rsid w:val="00915532"/>
    <w:rsid w:val="00BC1531"/>
    <w:rsid w:val="00FF5A44"/>
    <w:rsid w:val="07D73767"/>
    <w:rsid w:val="080454B6"/>
    <w:rsid w:val="093326CC"/>
    <w:rsid w:val="0C470532"/>
    <w:rsid w:val="0C9435DA"/>
    <w:rsid w:val="11DF5C2E"/>
    <w:rsid w:val="13C639AD"/>
    <w:rsid w:val="1AD24F46"/>
    <w:rsid w:val="1AE4221E"/>
    <w:rsid w:val="1D4E4DC0"/>
    <w:rsid w:val="24F03973"/>
    <w:rsid w:val="27AC5BD7"/>
    <w:rsid w:val="2B907EDD"/>
    <w:rsid w:val="2CF12872"/>
    <w:rsid w:val="2FCA42CA"/>
    <w:rsid w:val="31AB6436"/>
    <w:rsid w:val="336939A8"/>
    <w:rsid w:val="36EA68E3"/>
    <w:rsid w:val="3DCA323E"/>
    <w:rsid w:val="3F1559D0"/>
    <w:rsid w:val="44C322D9"/>
    <w:rsid w:val="4ACE2D13"/>
    <w:rsid w:val="4C15705A"/>
    <w:rsid w:val="4E25496B"/>
    <w:rsid w:val="58A215CD"/>
    <w:rsid w:val="5E695264"/>
    <w:rsid w:val="5EFF6AB8"/>
    <w:rsid w:val="5FBA7EA2"/>
    <w:rsid w:val="646F46CE"/>
    <w:rsid w:val="68FA7693"/>
    <w:rsid w:val="6E701E39"/>
    <w:rsid w:val="71E67DC9"/>
    <w:rsid w:val="75FD7245"/>
    <w:rsid w:val="7E075C9D"/>
    <w:rsid w:val="7F3C78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55E8D07"/>
  <w15:chartTrackingRefBased/>
  <w15:docId w15:val="{53B27062-5CB4-4C65-948C-35CA3404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Normal (Web)"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val="en-US"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qFormat/>
    <w:pPr>
      <w:spacing w:before="100" w:beforeAutospacing="1" w:after="100" w:afterAutospacing="1"/>
      <w:outlineLvl w:val="2"/>
    </w:pPr>
    <w:rPr>
      <w:rFonts w:ascii="SimSun" w:hAnsi="SimSun" w:hint="eastAsia"/>
      <w:b/>
      <w:bCs/>
      <w:sz w:val="27"/>
      <w:szCs w:val="27"/>
    </w:rPr>
  </w:style>
  <w:style w:type="paragraph" w:styleId="Heading4">
    <w:name w:val="heading 4"/>
    <w:next w:val="Normal"/>
    <w:qFormat/>
    <w:pPr>
      <w:spacing w:before="100" w:beforeAutospacing="1" w:after="100" w:afterAutospacing="1"/>
      <w:outlineLvl w:val="3"/>
    </w:pPr>
    <w:rPr>
      <w:rFonts w:ascii="SimSun" w:hAnsi="SimSun" w:cs="SimSun" w:hint="eastAsia"/>
      <w:b/>
      <w:sz w:val="24"/>
      <w:szCs w:val="24"/>
      <w:lang w:val="en-US" w:eastAsia="zh-CN"/>
    </w:rPr>
  </w:style>
  <w:style w:type="paragraph" w:styleId="Heading5">
    <w:name w:val="heading 5"/>
    <w:next w:val="Normal"/>
    <w:qFormat/>
    <w:pPr>
      <w:spacing w:before="100" w:beforeAutospacing="1" w:after="100" w:afterAutospacing="1"/>
      <w:outlineLvl w:val="4"/>
    </w:pPr>
    <w:rPr>
      <w:rFonts w:ascii="SimSun" w:hAnsi="SimSun" w:hint="eastAsia"/>
      <w:b/>
      <w:bCs/>
      <w:lang w:val="en-US" w:eastAsia="zh-CN"/>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link w:val="CharCharCharCharCharCharChar"/>
    <w:semiHidden/>
    <w:rPr>
      <w:rFonts w:ascii="Tahoma" w:eastAsia="MS Mincho" w:hAnsi="Tahoma" w:cs="Tahoma"/>
      <w:b/>
      <w:bCs/>
      <w:color w:val="FFFFFF"/>
      <w:spacing w:val="20"/>
      <w:sz w:val="22"/>
      <w:szCs w:val="22"/>
      <w:lang w:val="en-GB" w:eastAsia="zh-CN"/>
    </w:rPr>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styleId="Strong">
    <w:name w:val="Strong"/>
    <w:uiPriority w:val="22"/>
    <w:qFormat/>
    <w:rPr>
      <w:rFonts w:ascii="Arial" w:eastAsia="MS Mincho" w:hAnsi="Arial" w:cs="Arial"/>
      <w:b/>
      <w:bCs/>
      <w:color w:val="FFFFFF"/>
      <w:spacing w:val="20"/>
      <w:sz w:val="22"/>
      <w:szCs w:val="22"/>
      <w:lang w:val="en-GB" w:eastAsia="zh-CN"/>
    </w:rPr>
  </w:style>
  <w:style w:type="character" w:customStyle="1" w:styleId="apple-style-span">
    <w:name w:val="apple-style-span"/>
    <w:basedOn w:val="DefaultParagraphFont"/>
    <w:rPr>
      <w:rFonts w:ascii="Tahoma" w:eastAsia="MS Mincho" w:hAnsi="Tahoma" w:cs="Tahoma"/>
      <w:b/>
      <w:bCs/>
      <w:color w:val="FFFFFF"/>
      <w:spacing w:val="20"/>
      <w:sz w:val="22"/>
      <w:szCs w:val="22"/>
      <w:lang w:val="en-GB" w:eastAsia="zh-CN"/>
    </w:rPr>
  </w:style>
  <w:style w:type="character" w:customStyle="1" w:styleId="Mclc">
    <w:name w:val="Mục lục"/>
    <w:rPr>
      <w:rFonts w:ascii="Times New Roman" w:hAnsi="Times New Roman" w:cs="Times New Roman"/>
      <w:color w:val="000000"/>
      <w:spacing w:val="0"/>
      <w:w w:val="100"/>
      <w:position w:val="0"/>
      <w:sz w:val="22"/>
      <w:szCs w:val="22"/>
      <w:u w:val="none"/>
      <w:lang w:val="vi-VN" w:eastAsia="vi-VN"/>
    </w:rPr>
  </w:style>
  <w:style w:type="character" w:customStyle="1" w:styleId="apple-tab-span">
    <w:name w:val="apple-tab-span"/>
    <w:qFormat/>
  </w:style>
  <w:style w:type="character" w:customStyle="1" w:styleId="mjx-char">
    <w:name w:val="mjx-char"/>
    <w:basedOn w:val="DefaultParagraphFont"/>
    <w:rPr>
      <w:rFonts w:ascii="Tahoma" w:eastAsia="MS Mincho" w:hAnsi="Tahoma" w:cs="Tahoma"/>
      <w:b/>
      <w:bCs/>
      <w:color w:val="FFFFFF"/>
      <w:spacing w:val="20"/>
      <w:sz w:val="22"/>
      <w:szCs w:val="22"/>
      <w:lang w:val="en-GB" w:eastAsia="zh-CN"/>
    </w:rPr>
  </w:style>
  <w:style w:type="character" w:customStyle="1" w:styleId="Vnbnnidung2Candara">
    <w:name w:val="Văn bản nội dung (2) + Candara"/>
    <w:aliases w:val="10 pt Exact,10 pt,Mục lục + Candara"/>
    <w:rPr>
      <w:rFonts w:ascii="Candara" w:eastAsia="Times New Roman" w:hAnsi="Candara" w:cs="Candara"/>
      <w:sz w:val="20"/>
      <w:szCs w:val="20"/>
      <w:u w:val="none"/>
    </w:rPr>
  </w:style>
  <w:style w:type="character" w:customStyle="1" w:styleId="Vnbnnidung2">
    <w:name w:val="Văn bản nội dung (2)"/>
    <w:rPr>
      <w:rFonts w:ascii="Times New Roman" w:hAnsi="Times New Roman" w:cs="Times New Roman"/>
      <w:color w:val="000000"/>
      <w:spacing w:val="0"/>
      <w:w w:val="100"/>
      <w:position w:val="0"/>
      <w:sz w:val="22"/>
      <w:szCs w:val="22"/>
      <w:u w:val="none"/>
      <w:lang w:val="vi-VN" w:eastAsia="vi-VN"/>
    </w:rPr>
  </w:style>
  <w:style w:type="character" w:customStyle="1" w:styleId="contentfontclass1">
    <w:name w:val="content_font_class1"/>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Footer">
    <w:name w:val="footer"/>
    <w:basedOn w:val="Normal"/>
    <w:pPr>
      <w:tabs>
        <w:tab w:val="center" w:pos="4153"/>
        <w:tab w:val="right" w:pos="8306"/>
      </w:tabs>
      <w:snapToGrid w:val="0"/>
    </w:pPr>
    <w:rPr>
      <w:sz w:val="18"/>
      <w:szCs w:val="18"/>
    </w:r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Subtitle">
    <w:name w:val="Subtitle"/>
    <w:basedOn w:val="Normal"/>
    <w:next w:val="Normal"/>
    <w:qFormat/>
    <w:pPr>
      <w:spacing w:after="60"/>
      <w:jc w:val="center"/>
      <w:outlineLvl w:val="1"/>
    </w:pPr>
  </w:style>
  <w:style w:type="paragraph" w:styleId="Header">
    <w:name w:val="header"/>
    <w:basedOn w:val="Normal"/>
    <w:pPr>
      <w:tabs>
        <w:tab w:val="center" w:pos="4153"/>
        <w:tab w:val="right" w:pos="8306"/>
      </w:tabs>
      <w:snapToGrid w:val="0"/>
    </w:pPr>
    <w:rPr>
      <w:sz w:val="18"/>
      <w:szCs w:val="18"/>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Title">
    <w:name w:val="Title"/>
    <w:basedOn w:val="Normal"/>
    <w:qFormat/>
    <w:pPr>
      <w:jc w:val="center"/>
    </w:pPr>
    <w:rPr>
      <w:sz w:val="38"/>
      <w:szCs w:val="20"/>
    </w:rPr>
  </w:style>
  <w:style w:type="paragraph" w:styleId="BodyText2">
    <w:name w:val="Body Text 2"/>
    <w:basedOn w:val="Normal"/>
    <w:pPr>
      <w:jc w:val="both"/>
    </w:pPr>
  </w:style>
  <w:style w:type="paragraph" w:styleId="NormalWeb">
    <w:name w:val="Normal (Web)"/>
    <w:basedOn w:val="Normal"/>
    <w:uiPriority w:val="99"/>
    <w:pPr>
      <w:spacing w:before="100" w:beforeAutospacing="1" w:after="100" w:afterAutospacing="1"/>
    </w:pPr>
    <w:rPr>
      <w:kern w:val="0"/>
      <w:szCs w:val="24"/>
    </w:rPr>
  </w:style>
  <w:style w:type="paragraph" w:customStyle="1" w:styleId="CharCharCharCharCharCharCharCharChar1Char">
    <w:name w:val=" Char Char Char Char Char Char Char Char Char1 Char"/>
    <w:basedOn w:val="Normal"/>
    <w:next w:val="Normal"/>
    <w:semiHidden/>
    <w:pPr>
      <w:spacing w:before="120" w:after="120" w:line="312" w:lineRule="auto"/>
    </w:pPr>
  </w:style>
  <w:style w:type="paragraph" w:customStyle="1" w:styleId="CharCharChar">
    <w:name w:val="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styleId="z-BottomofForm">
    <w:name w:val="HTML Bottom of Form"/>
    <w:basedOn w:val="Normal"/>
    <w:next w:val="Normal"/>
    <w:pPr>
      <w:pBdr>
        <w:top w:val="single" w:sz="6" w:space="1" w:color="auto"/>
      </w:pBdr>
      <w:jc w:val="center"/>
    </w:pPr>
    <w:rPr>
      <w:rFonts w:ascii="Arial"/>
      <w:sz w:val="16"/>
    </w:rPr>
  </w:style>
  <w:style w:type="paragraph" w:customStyle="1" w:styleId="CharCharCharCharCharCharChar">
    <w:name w:val=" Char Char Char Char Char Char Char"/>
    <w:basedOn w:val="Normal"/>
    <w:link w:val="DefaultParagraphFont"/>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styleId="ListParagraph">
    <w:name w:val="List Paragraph"/>
    <w:basedOn w:val="Normal"/>
    <w:uiPriority w:val="34"/>
    <w:qFormat/>
    <w:pPr>
      <w:ind w:left="720"/>
      <w:contextualSpacing/>
    </w:pPr>
  </w:style>
  <w:style w:type="paragraph" w:customStyle="1" w:styleId="vb1">
    <w:name w:val="vb1"/>
    <w:basedOn w:val="Normal"/>
    <w:pPr>
      <w:tabs>
        <w:tab w:val="left" w:pos="425"/>
      </w:tabs>
      <w:spacing w:after="60" w:line="320" w:lineRule="atLeast"/>
      <w:ind w:firstLine="567"/>
      <w:jc w:val="both"/>
    </w:pPr>
    <w:rPr>
      <w:rFonts w:ascii=".VnTime" w:hAnsi=".VnTime"/>
      <w:lang w:val="pt-BR"/>
    </w:rPr>
  </w:style>
  <w:style w:type="paragraph" w:customStyle="1" w:styleId="msonospacing0">
    <w:name w:val="msonospacing"/>
    <w:qFormat/>
    <w:rPr>
      <w:rFonts w:eastAsia="Calibri"/>
      <w:sz w:val="28"/>
      <w:szCs w:val="22"/>
      <w:lang w:val="en-US" w:eastAsia="en-US"/>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Style1">
    <w:name w:val="_Style 1"/>
    <w:basedOn w:val="Normal"/>
    <w:qFormat/>
    <w:pPr>
      <w:spacing w:after="200" w:line="276" w:lineRule="auto"/>
      <w:ind w:left="720"/>
      <w:contextualSpacing/>
    </w:pPr>
    <w:rPr>
      <w:rFonts w:eastAsia="Calibri"/>
      <w:sz w:val="28"/>
    </w:rPr>
  </w:style>
  <w:style w:type="paragraph" w:customStyle="1" w:styleId="MTDisplayEquation">
    <w:name w:val="MTDisplayEquation"/>
    <w:basedOn w:val="Normal"/>
    <w:next w:val="Normal"/>
    <w:pPr>
      <w:tabs>
        <w:tab w:val="center" w:pos="4840"/>
        <w:tab w:val="right" w:pos="9680"/>
      </w:tabs>
    </w:pPr>
  </w:style>
  <w:style w:type="paragraph" w:styleId="z-TopofForm">
    <w:name w:val="HTML Top of Form"/>
    <w:basedOn w:val="Normal"/>
    <w:next w:val="Normal"/>
    <w:pPr>
      <w:pBdr>
        <w:bottom w:val="single" w:sz="6" w:space="1" w:color="auto"/>
      </w:pBdr>
      <w:jc w:val="center"/>
    </w:pPr>
    <w:rPr>
      <w:rFonts w:ascii="Arial"/>
      <w:sz w:val="16"/>
    </w:rPr>
  </w:style>
  <w:style w:type="paragraph" w:customStyle="1" w:styleId="ecxcuhi">
    <w:name w:val="ecxcuhi"/>
    <w:basedOn w:val="Normal"/>
    <w:pPr>
      <w:spacing w:before="100" w:beforeAutospacing="1" w:after="100" w:afterAutospacing="1"/>
    </w:pPr>
  </w:style>
  <w:style w:type="paragraph" w:customStyle="1" w:styleId="western">
    <w:name w:val="western"/>
    <w:rPr>
      <w:sz w:val="24"/>
      <w:szCs w:val="24"/>
      <w:lang w:val="en-US" w:eastAsia="zh-CN"/>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customStyle="1" w:styleId="bodytext1">
    <w:name w:val="bodytext1"/>
    <w:basedOn w:val="Normal"/>
    <w:pPr>
      <w:spacing w:before="100" w:beforeAutospacing="1" w:after="100" w:afterAutospacing="1"/>
    </w:pPr>
  </w:style>
  <w:style w:type="paragraph" w:customStyle="1" w:styleId="Style10">
    <w:name w:val="Style1"/>
    <w:basedOn w:val="Normal"/>
    <w:pPr>
      <w:jc w:val="center"/>
    </w:pPr>
    <w:rPr>
      <w:b/>
    </w:rPr>
  </w:style>
  <w:style w:type="paragraph" w:styleId="NoSpacing">
    <w:name w:val="No Spacing"/>
    <w:qFormat/>
    <w:rPr>
      <w:rFonts w:ascii="Arial" w:eastAsia="Arial" w:hAnsi="Arial"/>
      <w:sz w:val="22"/>
      <w:szCs w:val="22"/>
      <w:lang w:val="vi-VN" w:eastAsia="en-US"/>
    </w:rPr>
  </w:style>
  <w:style w:type="paragraph" w:customStyle="1" w:styleId="CharChar">
    <w:name w:val=" Char Char"/>
    <w:basedOn w:val="Normal"/>
    <w:semiHidden/>
    <w:pPr>
      <w:spacing w:after="160" w:line="240" w:lineRule="exact"/>
    </w:pPr>
    <w:rPr>
      <w:rFonts w:ascii="Arial" w:hAnsi="Arial" w:cs="Arial"/>
      <w:szCs w:val="24"/>
    </w:rPr>
  </w:style>
  <w:style w:type="paragraph" w:customStyle="1" w:styleId="Char0">
    <w:name w:val=" Char"/>
    <w:basedOn w:val="Normal"/>
    <w:semiHidden/>
    <w:pPr>
      <w:spacing w:after="160" w:line="240" w:lineRule="exact"/>
    </w:pPr>
    <w:rPr>
      <w:rFonts w:ascii="Arial" w:hAnsi="Arial" w:cs="Arial"/>
      <w:szCs w:val="24"/>
    </w:rPr>
  </w:style>
  <w:style w:type="paragraph" w:customStyle="1" w:styleId="VB10">
    <w:name w:val="VB1"/>
    <w:basedOn w:val="Normal"/>
    <w:pPr>
      <w:spacing w:before="60" w:after="40" w:line="320" w:lineRule="exact"/>
      <w:ind w:firstLine="397"/>
      <w:jc w:val="both"/>
      <w:outlineLvl w:val="0"/>
    </w:pPr>
    <w:rPr>
      <w:rFonts w:ascii=".VnTime" w:hAnsi=".VnTime"/>
      <w:b/>
      <w:bCs/>
      <w:i/>
      <w:sz w:val="28"/>
      <w:szCs w:val="28"/>
    </w:rPr>
  </w:style>
  <w:style w:type="paragraph" w:customStyle="1" w:styleId="baitap">
    <w:name w:val="baitap"/>
    <w:basedOn w:val="Normal"/>
    <w:pPr>
      <w:spacing w:after="60" w:line="320" w:lineRule="atLeast"/>
      <w:ind w:left="567" w:hanging="567"/>
      <w:jc w:val="both"/>
    </w:pPr>
    <w:rPr>
      <w:rFonts w:ascii=".VnTime" w:hAnsi=".VnTime"/>
      <w:lang w:val="fr-FR"/>
    </w:rPr>
  </w:style>
  <w:style w:type="paragraph" w:customStyle="1" w:styleId="Style2">
    <w:name w:val="_Style 2"/>
    <w:basedOn w:val="Normal"/>
    <w:uiPriority w:val="34"/>
    <w:qFormat/>
    <w:pPr>
      <w:ind w:left="720"/>
      <w:contextualSpacing/>
    </w:pPr>
  </w:style>
  <w:style w:type="paragraph" w:customStyle="1" w:styleId="13">
    <w:name w:val="13"/>
    <w:basedOn w:val="Normal"/>
    <w:rPr>
      <w:b/>
      <w:sz w:val="40"/>
      <w:szCs w:val="24"/>
    </w:rPr>
  </w:style>
  <w:style w:type="paragraph" w:customStyle="1" w:styleId="Vb11">
    <w:name w:val="Vb1"/>
    <w:basedOn w:val="Normal"/>
    <w:qFormat/>
    <w:pPr>
      <w:spacing w:before="60" w:after="40" w:line="320" w:lineRule="exact"/>
      <w:ind w:firstLine="397"/>
      <w:jc w:val="both"/>
    </w:pPr>
    <w:rPr>
      <w:rFonts w:ascii=".VnTime" w:hAnsi=".VnTime"/>
      <w:b/>
      <w:bCs/>
      <w:i/>
      <w:sz w:val="28"/>
      <w:szCs w:val="28"/>
    </w:rPr>
  </w:style>
  <w:style w:type="table" w:styleId="TableGrid">
    <w:name w:val="Table Grid"/>
    <w:basedOn w:val="TableNormal"/>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hunutoday.vn/con-ho-tag171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4361</Characters>
  <Application>Microsoft Office Word</Application>
  <DocSecurity>0</DocSecurity>
  <PresentationFormat/>
  <Lines>36</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5115</CharactersWithSpaces>
  <SharedDoc>false</SharedDoc>
  <HLinks>
    <vt:vector size="6" baseType="variant">
      <vt:variant>
        <vt:i4>786527</vt:i4>
      </vt:variant>
      <vt:variant>
        <vt:i4>0</vt:i4>
      </vt:variant>
      <vt:variant>
        <vt:i4>0</vt:i4>
      </vt:variant>
      <vt:variant>
        <vt:i4>5</vt:i4>
      </vt:variant>
      <vt:variant>
        <vt:lpwstr>http://www.phunutoday.vn/con-ho-tag17100/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NguyenPhuong</dc:creator>
  <cp:keywords/>
  <dc:description/>
  <cp:lastModifiedBy>Tranquocanh9889</cp:lastModifiedBy>
  <cp:revision>2</cp:revision>
  <dcterms:created xsi:type="dcterms:W3CDTF">2020-06-11T17:32:00Z</dcterms:created>
  <dcterms:modified xsi:type="dcterms:W3CDTF">2020-06-11T17:32:00Z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