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339" w:rsidRPr="00496339" w:rsidRDefault="00496339" w:rsidP="00496339">
      <w:pPr>
        <w:spacing w:beforeLines="50" w:before="120" w:afterLines="50" w:after="120" w:line="312" w:lineRule="auto"/>
        <w:jc w:val="center"/>
        <w:rPr>
          <w:b/>
          <w:bCs/>
          <w:sz w:val="28"/>
          <w:szCs w:val="28"/>
        </w:rPr>
      </w:pPr>
      <w:bookmarkStart w:id="0" w:name="_GoBack"/>
      <w:bookmarkEnd w:id="0"/>
      <w:r w:rsidRPr="00496339">
        <w:rPr>
          <w:b/>
          <w:bCs/>
          <w:sz w:val="28"/>
          <w:szCs w:val="28"/>
        </w:rPr>
        <w:t>Tiêu chuẩn tham gia nghĩa vụ quân sự</w:t>
      </w:r>
    </w:p>
    <w:p w:rsidR="00496339" w:rsidRPr="00496339" w:rsidRDefault="00496339" w:rsidP="00496339">
      <w:pPr>
        <w:spacing w:beforeLines="50" w:before="120" w:afterLines="50" w:after="120" w:line="312" w:lineRule="auto"/>
        <w:jc w:val="both"/>
        <w:rPr>
          <w:b/>
          <w:bCs/>
          <w:sz w:val="28"/>
          <w:szCs w:val="28"/>
        </w:rPr>
      </w:pPr>
      <w:r w:rsidRPr="00496339">
        <w:rPr>
          <w:b/>
          <w:bCs/>
          <w:sz w:val="28"/>
          <w:szCs w:val="28"/>
        </w:rPr>
        <w:t>Theo Luật nghĩa vụ quân sự 2015 số 78/2015/QH13 quy định về đối tượng tham gia nghĩa vụ quân sự và các quy định liên quan đến việc thực hiện nghĩa vụ quân sự. Trả lời câu hỏi của bạn đọc dưới đây sẽ giúp cho bạn đọc hiểu rõ về tiêu chuẩn và điều kiện sức khỏe tham gia nghĩa vụ quân sự.</w:t>
      </w:r>
    </w:p>
    <w:p w:rsidR="00496339" w:rsidRPr="00496339" w:rsidRDefault="00496339" w:rsidP="00496339">
      <w:pPr>
        <w:spacing w:beforeLines="50" w:before="120" w:afterLines="50" w:after="120" w:line="312" w:lineRule="auto"/>
        <w:jc w:val="both"/>
        <w:rPr>
          <w:sz w:val="28"/>
          <w:szCs w:val="28"/>
        </w:rPr>
      </w:pPr>
      <w:r w:rsidRPr="00496339">
        <w:rPr>
          <w:b/>
          <w:bCs/>
          <w:sz w:val="28"/>
          <w:szCs w:val="28"/>
        </w:rPr>
        <w:t xml:space="preserve">Câu hỏi: </w:t>
      </w:r>
      <w:r w:rsidRPr="00496339">
        <w:rPr>
          <w:sz w:val="28"/>
          <w:szCs w:val="28"/>
        </w:rPr>
        <w:t>Năm nay cháu 20 tuổi, được gọi khám tuyển nghĩa vụ quân sự. Nhưng cháu bị gãy 3 răng cửa và lung lay 4 răng hàm dưới và bị thiếu máu. Nhà cháu chỉ còn mẹ cháu và mẹ cháu hay bị tụt huyết áp nữa ạ. Nhưng khi đi khám sức khỏe cháu lại được loại 1 và trúng tuyển nghĩa vụ quân sự ạ. Vậy thì cháu có đủ tiêu chuẩn tham gia nghĩa vụ quân sự không ạ?</w:t>
      </w:r>
    </w:p>
    <w:p w:rsidR="00496339" w:rsidRPr="00496339" w:rsidRDefault="00496339" w:rsidP="00496339">
      <w:pPr>
        <w:spacing w:beforeLines="50" w:before="120" w:afterLines="50" w:after="120" w:line="312" w:lineRule="auto"/>
        <w:jc w:val="center"/>
        <w:rPr>
          <w:sz w:val="28"/>
          <w:szCs w:val="28"/>
        </w:rPr>
      </w:pPr>
      <w:r w:rsidRPr="00496339">
        <w:rPr>
          <w:sz w:val="28"/>
          <w:szCs w:val="28"/>
        </w:rPr>
        <w:fldChar w:fldCharType="begin"/>
      </w:r>
      <w:r w:rsidRPr="00496339">
        <w:rPr>
          <w:sz w:val="28"/>
          <w:szCs w:val="28"/>
        </w:rPr>
        <w:instrText>INCLUDEPICTURE "https://luatminhgia.com.vn/LMG/articles/1/9179/cong-dan-nu-co-duoc-tham-gia-nghia-vu-quan-su-khong-9179.jpg"</w:instrText>
      </w:r>
      <w:r w:rsidRPr="00496339">
        <w:rPr>
          <w:sz w:val="28"/>
          <w:szCs w:val="28"/>
        </w:rPr>
        <w:fldChar w:fldCharType="separate"/>
      </w:r>
      <w:r w:rsidRPr="00496339">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81.25pt;mso-wrap-style:square;mso-position-horizontal-relative:page;mso-position-vertical-relative:page">
            <v:imagedata r:id="rId4" r:href="rId5"/>
          </v:shape>
        </w:pict>
      </w:r>
      <w:r w:rsidRPr="00496339">
        <w:rPr>
          <w:sz w:val="28"/>
          <w:szCs w:val="28"/>
        </w:rPr>
        <w:fldChar w:fldCharType="end"/>
      </w:r>
    </w:p>
    <w:p w:rsidR="00496339" w:rsidRPr="00496339" w:rsidRDefault="00496339" w:rsidP="00496339">
      <w:pPr>
        <w:spacing w:beforeLines="50" w:before="120" w:afterLines="50" w:after="120" w:line="312" w:lineRule="auto"/>
        <w:jc w:val="both"/>
        <w:rPr>
          <w:sz w:val="28"/>
          <w:szCs w:val="28"/>
        </w:rPr>
      </w:pPr>
      <w:r w:rsidRPr="00496339">
        <w:rPr>
          <w:b/>
          <w:bCs/>
          <w:sz w:val="28"/>
          <w:szCs w:val="28"/>
        </w:rPr>
        <w:t xml:space="preserve">Trả lời: </w:t>
      </w:r>
      <w:r w:rsidRPr="00496339">
        <w:rPr>
          <w:sz w:val="28"/>
          <w:szCs w:val="28"/>
        </w:rPr>
        <w:t>Căn cứ vào Khoản 3 Điều 4 Thông tư số 167/2010/TT-BQP của Bộ Quốc phòng về quy định việc tuyển chọn và gọi công dân nhập ngũ hàng năm thì công dân nhập ngũ phải đáp ứng đủ các điều kiện: về tiêu chuẩn sức khỏe:</w:t>
      </w:r>
    </w:p>
    <w:p w:rsidR="00496339" w:rsidRPr="00496339" w:rsidRDefault="00496339" w:rsidP="00496339">
      <w:pPr>
        <w:spacing w:beforeLines="50" w:before="120" w:afterLines="50" w:after="120" w:line="312" w:lineRule="auto"/>
        <w:jc w:val="both"/>
        <w:rPr>
          <w:sz w:val="28"/>
          <w:szCs w:val="28"/>
        </w:rPr>
      </w:pPr>
      <w:r w:rsidRPr="00496339">
        <w:rPr>
          <w:sz w:val="28"/>
          <w:szCs w:val="28"/>
        </w:rPr>
        <w:t xml:space="preserve">a) Tuyển những công dân có sức khỏe loại 1, 2, 3 theo tiêu chuẩn sức khỏe quy định của liên Bộ Y tế - Bộ Quốc phòng về việc khám sức khỏe thực hiện nghĩa vụ </w:t>
      </w:r>
      <w:r w:rsidRPr="00496339">
        <w:rPr>
          <w:sz w:val="28"/>
          <w:szCs w:val="28"/>
        </w:rPr>
        <w:lastRenderedPageBreak/>
        <w:t>quân sự.</w:t>
      </w:r>
    </w:p>
    <w:p w:rsidR="00496339" w:rsidRPr="00496339" w:rsidRDefault="00496339" w:rsidP="00496339">
      <w:pPr>
        <w:spacing w:beforeLines="50" w:before="120" w:afterLines="50" w:after="120" w:line="312" w:lineRule="auto"/>
        <w:jc w:val="both"/>
        <w:rPr>
          <w:sz w:val="28"/>
          <w:szCs w:val="28"/>
        </w:rPr>
      </w:pPr>
      <w:r w:rsidRPr="00496339">
        <w:rPr>
          <w:sz w:val="28"/>
          <w:szCs w:val="28"/>
        </w:rPr>
        <w:t>b) Các đơn vị quy định tại điểm c khoản 2 Điều 4 Thông tư này thực hiện các tiêu chuẩn riêng theo quy định của Bộ, các tiêu chuẩn khác về sức khỏe thực hiện theo tiêu chuẩn chung.</w:t>
      </w:r>
    </w:p>
    <w:p w:rsidR="00496339" w:rsidRPr="00496339" w:rsidRDefault="00496339" w:rsidP="00496339">
      <w:pPr>
        <w:spacing w:beforeLines="50" w:before="120" w:afterLines="50" w:after="120" w:line="312" w:lineRule="auto"/>
        <w:jc w:val="both"/>
        <w:rPr>
          <w:sz w:val="28"/>
          <w:szCs w:val="28"/>
        </w:rPr>
      </w:pPr>
      <w:r w:rsidRPr="00496339">
        <w:rPr>
          <w:sz w:val="28"/>
          <w:szCs w:val="28"/>
        </w:rPr>
        <w:t>c) Những công dân mắt tật khúc xạ về mắt (cận thị, viễn thị), nghiện ma túy, nhiễm HIV,  AIDS, không gọi nhập ngũ vào Quân đội.</w:t>
      </w:r>
    </w:p>
    <w:p w:rsidR="00496339" w:rsidRPr="00496339" w:rsidRDefault="00496339" w:rsidP="00496339">
      <w:pPr>
        <w:spacing w:beforeLines="50" w:before="120" w:afterLines="50" w:after="120" w:line="312" w:lineRule="auto"/>
        <w:jc w:val="both"/>
        <w:rPr>
          <w:sz w:val="28"/>
          <w:szCs w:val="28"/>
        </w:rPr>
      </w:pPr>
      <w:r w:rsidRPr="00496339">
        <w:rPr>
          <w:sz w:val="28"/>
          <w:szCs w:val="28"/>
        </w:rPr>
        <w:t>Và theo Mục 2 phụ lục 1 Thông tư liên tịch 36/2011/TTLT-BYT-BQP hướng dẫn việc khám sức khỏe thực hiện nghĩa vụ quân sự, quy định cách phân loại theo bệnh tật như sau:</w:t>
      </w:r>
    </w:p>
    <w:p w:rsidR="00496339" w:rsidRPr="00496339" w:rsidRDefault="00496339" w:rsidP="00496339">
      <w:pPr>
        <w:spacing w:beforeLines="50" w:before="120" w:afterLines="50" w:after="120" w:line="312" w:lineRule="auto"/>
        <w:jc w:val="both"/>
        <w:rPr>
          <w:b/>
          <w:bCs/>
          <w:sz w:val="28"/>
          <w:szCs w:val="28"/>
        </w:rPr>
      </w:pPr>
      <w:r w:rsidRPr="00496339">
        <w:rPr>
          <w:b/>
          <w:bCs/>
          <w:sz w:val="28"/>
          <w:szCs w:val="28"/>
        </w:rPr>
        <w:t>* Về mất răng:</w:t>
      </w:r>
    </w:p>
    <w:p w:rsidR="00496339" w:rsidRPr="00496339" w:rsidRDefault="00496339" w:rsidP="00496339">
      <w:pPr>
        <w:spacing w:beforeLines="50" w:before="120" w:afterLines="50" w:after="120" w:line="312" w:lineRule="auto"/>
        <w:jc w:val="both"/>
        <w:rPr>
          <w:sz w:val="28"/>
          <w:szCs w:val="28"/>
        </w:rPr>
      </w:pPr>
      <w:r w:rsidRPr="00496339">
        <w:rPr>
          <w:sz w:val="28"/>
          <w:szCs w:val="28"/>
        </w:rPr>
        <w:t>- Còn đủ 28 răng (không kể răng khôn) thì phân loại 1.</w:t>
      </w:r>
    </w:p>
    <w:p w:rsidR="00496339" w:rsidRPr="00496339" w:rsidRDefault="00496339" w:rsidP="00496339">
      <w:pPr>
        <w:spacing w:beforeLines="50" w:before="120" w:afterLines="50" w:after="120" w:line="312" w:lineRule="auto"/>
        <w:jc w:val="both"/>
        <w:rPr>
          <w:sz w:val="28"/>
          <w:szCs w:val="28"/>
        </w:rPr>
      </w:pPr>
      <w:r w:rsidRPr="00496339">
        <w:rPr>
          <w:sz w:val="28"/>
          <w:szCs w:val="28"/>
        </w:rPr>
        <w:t>- Mất từ 1-3 răng, trong đó có 1 răng hàm lớn hoặc răng cửa, sức nhai còn 85% trở lên, phân loại 2.</w:t>
      </w:r>
    </w:p>
    <w:p w:rsidR="00496339" w:rsidRPr="00496339" w:rsidRDefault="00496339" w:rsidP="00496339">
      <w:pPr>
        <w:spacing w:beforeLines="50" w:before="120" w:afterLines="50" w:after="120" w:line="312" w:lineRule="auto"/>
        <w:jc w:val="both"/>
        <w:rPr>
          <w:sz w:val="28"/>
          <w:szCs w:val="28"/>
        </w:rPr>
      </w:pPr>
      <w:r w:rsidRPr="00496339">
        <w:rPr>
          <w:sz w:val="28"/>
          <w:szCs w:val="28"/>
        </w:rPr>
        <w:t>- Mất 4 răng, trong đó có 1 hoặc 2 răng hàm lớn hoặc răng cửa, sức nhai còn 70% trở lên, được phân loại 3.</w:t>
      </w:r>
    </w:p>
    <w:p w:rsidR="00496339" w:rsidRPr="00496339" w:rsidRDefault="00496339" w:rsidP="00496339">
      <w:pPr>
        <w:spacing w:beforeLines="50" w:before="120" w:afterLines="50" w:after="120" w:line="312" w:lineRule="auto"/>
        <w:jc w:val="both"/>
        <w:rPr>
          <w:sz w:val="28"/>
          <w:szCs w:val="28"/>
        </w:rPr>
      </w:pPr>
      <w:r w:rsidRPr="00496339">
        <w:rPr>
          <w:sz w:val="28"/>
          <w:szCs w:val="28"/>
        </w:rPr>
        <w:t>- Mất 5-7 răng trong đó có ≤ 3 răng hàm lớn hoặc răng cửa, sức nhai còn 50 % trở lên, phân loại 4</w:t>
      </w:r>
    </w:p>
    <w:p w:rsidR="00496339" w:rsidRPr="00496339" w:rsidRDefault="00496339" w:rsidP="00496339">
      <w:pPr>
        <w:spacing w:beforeLines="50" w:before="120" w:afterLines="50" w:after="120" w:line="312" w:lineRule="auto"/>
        <w:jc w:val="both"/>
        <w:rPr>
          <w:sz w:val="28"/>
          <w:szCs w:val="28"/>
        </w:rPr>
      </w:pPr>
      <w:r w:rsidRPr="00496339">
        <w:rPr>
          <w:sz w:val="28"/>
          <w:szCs w:val="28"/>
        </w:rPr>
        <w:t>- Mất trên 7 răng, trong đó có &gt; 3 răng hàm lớn hoặc răng cửa, sức nhai còn dưới 50%, phân loại 5.</w:t>
      </w:r>
    </w:p>
    <w:p w:rsidR="00496339" w:rsidRPr="00496339" w:rsidRDefault="00496339" w:rsidP="00496339">
      <w:pPr>
        <w:spacing w:beforeLines="50" w:before="120" w:afterLines="50" w:after="120" w:line="312" w:lineRule="auto"/>
        <w:jc w:val="both"/>
        <w:rPr>
          <w:b/>
          <w:bCs/>
          <w:sz w:val="28"/>
          <w:szCs w:val="28"/>
        </w:rPr>
      </w:pPr>
      <w:r w:rsidRPr="00496339">
        <w:rPr>
          <w:b/>
          <w:bCs/>
          <w:sz w:val="28"/>
          <w:szCs w:val="28"/>
        </w:rPr>
        <w:t>* Về viêm quanh răng (nha chu viêm):</w:t>
      </w:r>
    </w:p>
    <w:p w:rsidR="00496339" w:rsidRPr="00496339" w:rsidRDefault="00496339" w:rsidP="00496339">
      <w:pPr>
        <w:spacing w:beforeLines="50" w:before="120" w:afterLines="50" w:after="120" w:line="312" w:lineRule="auto"/>
        <w:jc w:val="both"/>
        <w:rPr>
          <w:sz w:val="28"/>
          <w:szCs w:val="28"/>
        </w:rPr>
      </w:pPr>
      <w:r w:rsidRPr="00496339">
        <w:rPr>
          <w:sz w:val="28"/>
          <w:szCs w:val="28"/>
        </w:rPr>
        <w:t>- Viêm quanh răng ở &lt; 5 răng, răng lung lay độ 2-3-4, thì được phân loại 3.</w:t>
      </w:r>
    </w:p>
    <w:p w:rsidR="00496339" w:rsidRPr="00496339" w:rsidRDefault="00496339" w:rsidP="00496339">
      <w:pPr>
        <w:spacing w:beforeLines="50" w:before="120" w:afterLines="50" w:after="120" w:line="312" w:lineRule="auto"/>
        <w:jc w:val="both"/>
        <w:rPr>
          <w:sz w:val="28"/>
          <w:szCs w:val="28"/>
        </w:rPr>
      </w:pPr>
      <w:r w:rsidRPr="00496339">
        <w:rPr>
          <w:sz w:val="28"/>
          <w:szCs w:val="28"/>
        </w:rPr>
        <w:t>- Viêm quanh răng từ 6-11 răng, răng lung lay độ 2-3-4, thì phân loại 4.</w:t>
      </w:r>
    </w:p>
    <w:p w:rsidR="00496339" w:rsidRPr="00496339" w:rsidRDefault="00496339" w:rsidP="00496339">
      <w:pPr>
        <w:spacing w:beforeLines="50" w:before="120" w:afterLines="50" w:after="120" w:line="312" w:lineRule="auto"/>
        <w:jc w:val="both"/>
        <w:rPr>
          <w:sz w:val="28"/>
          <w:szCs w:val="28"/>
        </w:rPr>
      </w:pPr>
      <w:r w:rsidRPr="00496339">
        <w:rPr>
          <w:sz w:val="28"/>
          <w:szCs w:val="28"/>
        </w:rPr>
        <w:t>- Viêm quanh răng từ 12 răng trở lên, phân loại 5.</w:t>
      </w:r>
    </w:p>
    <w:p w:rsidR="00496339" w:rsidRPr="00496339" w:rsidRDefault="00496339" w:rsidP="00496339">
      <w:pPr>
        <w:spacing w:beforeLines="50" w:before="120" w:afterLines="50" w:after="120" w:line="312" w:lineRule="auto"/>
        <w:jc w:val="both"/>
        <w:rPr>
          <w:sz w:val="28"/>
          <w:szCs w:val="28"/>
        </w:rPr>
      </w:pPr>
      <w:r w:rsidRPr="00496339">
        <w:rPr>
          <w:sz w:val="28"/>
          <w:szCs w:val="28"/>
        </w:rPr>
        <w:t>Như vậy, căn cứ vào các quy định trên và thông tin bạn cung cấp thì sức khỏe của bạn được xếp loại 1 là không đúng. Việc bạn bị mất 3 răng được xếp tiêu chuẩn loại 2, bị lung lay 4 răng có thể được xếp loại 3 nhưng vẫn thuộc trường hợp được tuyển nghĩa vụ quân sự.</w:t>
      </w:r>
    </w:p>
    <w:p w:rsidR="00496339" w:rsidRPr="00496339" w:rsidRDefault="00496339" w:rsidP="00496339">
      <w:pPr>
        <w:spacing w:beforeLines="50" w:before="120" w:afterLines="50" w:after="120" w:line="312" w:lineRule="auto"/>
        <w:jc w:val="both"/>
        <w:rPr>
          <w:b/>
          <w:bCs/>
          <w:sz w:val="28"/>
          <w:szCs w:val="28"/>
        </w:rPr>
      </w:pPr>
      <w:r w:rsidRPr="00496339">
        <w:rPr>
          <w:b/>
          <w:bCs/>
          <w:sz w:val="28"/>
          <w:szCs w:val="28"/>
        </w:rPr>
        <w:t>Ngoài ra, tại Điều 29 Luật nghĩa vụ quân sự quy định về các đối tượng được hoãn gọi nhập ngũ:</w:t>
      </w:r>
    </w:p>
    <w:p w:rsidR="00496339" w:rsidRPr="00496339" w:rsidRDefault="00496339" w:rsidP="00496339">
      <w:pPr>
        <w:spacing w:beforeLines="50" w:before="120" w:afterLines="50" w:after="120" w:line="312" w:lineRule="auto"/>
        <w:jc w:val="both"/>
        <w:rPr>
          <w:sz w:val="28"/>
          <w:szCs w:val="28"/>
        </w:rPr>
      </w:pPr>
      <w:r w:rsidRPr="00496339">
        <w:rPr>
          <w:sz w:val="28"/>
          <w:szCs w:val="28"/>
        </w:rPr>
        <w:t>1- Người chưa đủ sức khoẻ phục vụ tại ngũ theo kết luận của Hội đồng khám sức khoẻ.</w:t>
      </w:r>
    </w:p>
    <w:p w:rsidR="00496339" w:rsidRPr="00496339" w:rsidRDefault="00496339" w:rsidP="00496339">
      <w:pPr>
        <w:spacing w:beforeLines="50" w:before="120" w:afterLines="50" w:after="120" w:line="312" w:lineRule="auto"/>
        <w:jc w:val="both"/>
        <w:rPr>
          <w:sz w:val="28"/>
          <w:szCs w:val="28"/>
        </w:rPr>
      </w:pPr>
      <w:r w:rsidRPr="00496339">
        <w:rPr>
          <w:sz w:val="28"/>
          <w:szCs w:val="28"/>
        </w:rPr>
        <w:t>Hàng năm, những người này phải được kiểm tra lại sức khoẻ, để hoặc gọi nhập ngũ, hoặc chuyển sang ngạch dự bị, hoặc miễn làm nghĩa vụ quân sự.</w:t>
      </w:r>
    </w:p>
    <w:p w:rsidR="00496339" w:rsidRPr="00496339" w:rsidRDefault="00496339" w:rsidP="00496339">
      <w:pPr>
        <w:spacing w:beforeLines="50" w:before="120" w:afterLines="50" w:after="120" w:line="312" w:lineRule="auto"/>
        <w:jc w:val="both"/>
        <w:rPr>
          <w:sz w:val="28"/>
          <w:szCs w:val="28"/>
        </w:rPr>
      </w:pPr>
      <w:r w:rsidRPr="00496339">
        <w:rPr>
          <w:sz w:val="28"/>
          <w:szCs w:val="28"/>
        </w:rPr>
        <w:t>2- Người là lao động duy nhất phải trực tiếp nuôi người khác trong gia đình không còn sức lao động hoặc chưa đến tuổi lao động mà không có nơi nương tựa.</w:t>
      </w:r>
    </w:p>
    <w:p w:rsidR="00496339" w:rsidRPr="00496339" w:rsidRDefault="00496339" w:rsidP="00496339">
      <w:pPr>
        <w:spacing w:beforeLines="50" w:before="120" w:afterLines="50" w:after="120" w:line="312" w:lineRule="auto"/>
        <w:jc w:val="both"/>
        <w:rPr>
          <w:sz w:val="28"/>
          <w:szCs w:val="28"/>
        </w:rPr>
      </w:pPr>
      <w:r w:rsidRPr="00496339">
        <w:rPr>
          <w:sz w:val="28"/>
          <w:szCs w:val="28"/>
        </w:rPr>
        <w:t>3- Người con trai còn lại duy nhất của gia đình liệt sĩ.</w:t>
      </w:r>
    </w:p>
    <w:p w:rsidR="00496339" w:rsidRPr="00496339" w:rsidRDefault="00496339" w:rsidP="00496339">
      <w:pPr>
        <w:spacing w:beforeLines="50" w:before="120" w:afterLines="50" w:after="120" w:line="312" w:lineRule="auto"/>
        <w:jc w:val="both"/>
        <w:rPr>
          <w:sz w:val="28"/>
          <w:szCs w:val="28"/>
        </w:rPr>
      </w:pPr>
      <w:r w:rsidRPr="00496339">
        <w:rPr>
          <w:sz w:val="28"/>
          <w:szCs w:val="28"/>
        </w:rPr>
        <w:t>4- Người đang nghiên cứu công trình khoa học cấp Nhà nước được Bộ trưởng, Chủ nhiệm Uỷ ban Nhà nước, thủ trưởng các cơ quan khác thuộc Hội đồng bộ trưởng, hoặc người có chức vụ tương đương chứng nhận.</w:t>
      </w:r>
    </w:p>
    <w:p w:rsidR="00496339" w:rsidRPr="00496339" w:rsidRDefault="00496339" w:rsidP="00496339">
      <w:pPr>
        <w:spacing w:beforeLines="50" w:before="120" w:afterLines="50" w:after="120" w:line="312" w:lineRule="auto"/>
        <w:jc w:val="both"/>
        <w:rPr>
          <w:sz w:val="28"/>
          <w:szCs w:val="28"/>
        </w:rPr>
      </w:pPr>
      <w:r w:rsidRPr="00496339">
        <w:rPr>
          <w:sz w:val="28"/>
          <w:szCs w:val="28"/>
        </w:rPr>
        <w:t>5- Người đang học ở trường phổ thông trung học, trường dạy nghề; người đang được đào tạo dài hạn ở trường trung học chuyên nghiệp, trường cao đẳng hoặc trường đại học.</w:t>
      </w:r>
    </w:p>
    <w:p w:rsidR="00496339" w:rsidRPr="00496339" w:rsidRDefault="00496339" w:rsidP="00496339">
      <w:pPr>
        <w:spacing w:beforeLines="50" w:before="120" w:afterLines="50" w:after="120" w:line="312" w:lineRule="auto"/>
        <w:jc w:val="both"/>
        <w:rPr>
          <w:sz w:val="28"/>
          <w:szCs w:val="28"/>
        </w:rPr>
      </w:pPr>
      <w:r w:rsidRPr="00496339">
        <w:rPr>
          <w:sz w:val="28"/>
          <w:szCs w:val="28"/>
        </w:rPr>
        <w:t>Hàng năm, những người trong trường hợp nói ở các điểm 2, 3, 4, 5 phải được xem xét lại; nếu không còn lý do hoãn thì được gọi nhập ngũ; nếu hết 27 tuổi mà vẫn còn được hoãn thì chuyển sang ngạch dự bị.</w:t>
      </w:r>
    </w:p>
    <w:p w:rsidR="00496339" w:rsidRPr="00496339" w:rsidRDefault="00496339" w:rsidP="00496339">
      <w:pPr>
        <w:spacing w:beforeLines="50" w:before="120" w:afterLines="50" w:after="120" w:line="312" w:lineRule="auto"/>
        <w:jc w:val="both"/>
        <w:rPr>
          <w:sz w:val="28"/>
          <w:szCs w:val="28"/>
        </w:rPr>
      </w:pPr>
      <w:r w:rsidRPr="00496339">
        <w:rPr>
          <w:sz w:val="28"/>
          <w:szCs w:val="28"/>
        </w:rPr>
        <w:t>Như vậy, trong trường hợp nếu bạn là lao động duy nhất của gia đình mà mẹ bạn không còn sức lao động thì bạn sẽ được tạm hoãn nghĩa vụ quân sự. Nhưng mỗi năm bạn sẽ vẫn bị gọi nhập ngũ và xem xét lại lý do được tạm hoãn.</w:t>
      </w:r>
    </w:p>
    <w:p w:rsidR="00D62FEC" w:rsidRPr="00496339" w:rsidRDefault="00D62FEC">
      <w:pPr>
        <w:rPr>
          <w:sz w:val="28"/>
          <w:szCs w:val="28"/>
        </w:rPr>
      </w:pPr>
    </w:p>
    <w:sectPr w:rsidR="00D62FEC" w:rsidRPr="00496339">
      <w:pgSz w:w="12247" w:h="15819"/>
      <w:pgMar w:top="1440" w:right="1330" w:bottom="1440" w:left="1797" w:header="708" w:footer="708" w:gutter="0"/>
      <w:cols w:space="720"/>
      <w:docGrid w:linePitch="28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39"/>
    <w:rsid w:val="00496339"/>
    <w:rsid w:val="00D62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2B266E-05B2-4C64-866A-5914727D0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339"/>
    <w:pPr>
      <w:widowControl w:val="0"/>
      <w:spacing w:after="0" w:line="240" w:lineRule="auto"/>
    </w:pPr>
    <w:rPr>
      <w:rFonts w:eastAsia="SimSun" w:cs="Times New Roman"/>
      <w:kern w:val="2"/>
      <w:sz w:val="24"/>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https://luatminhgia.com.vn/LMG/articles/1/9179/cong-dan-nu-co-duoc-tham-gia-nghia-vu-quan-su-khong-9179.jpg"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3378</Characters>
  <Application>Microsoft Office Word</Application>
  <DocSecurity>0</DocSecurity>
  <Lines>28</Lines>
  <Paragraphs>7</Paragraphs>
  <ScaleCrop>false</ScaleCrop>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DoanHokage</dc:creator>
  <cp:keywords/>
  <dc:description/>
  <cp:lastModifiedBy>DoanHokage</cp:lastModifiedBy>
  <cp:revision>1</cp:revision>
  <dcterms:created xsi:type="dcterms:W3CDTF">2020-04-13T18:39:00Z</dcterms:created>
  <dcterms:modified xsi:type="dcterms:W3CDTF">2020-04-13T18:40:00Z</dcterms:modified>
</cp:coreProperties>
</file>